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174C3E" w:rsidRPr="007D1BF2" w:rsidTr="007D1BF2">
        <w:trPr>
          <w:jc w:val="center"/>
        </w:trPr>
        <w:tc>
          <w:tcPr>
            <w:tcW w:w="3402" w:type="dxa"/>
          </w:tcPr>
          <w:p w:rsidR="00174C3E" w:rsidRPr="007D1BF2" w:rsidRDefault="00174C3E" w:rsidP="007F4E97">
            <w:pPr>
              <w:pStyle w:val="Heading1"/>
              <w:spacing w:after="3" w:line="288" w:lineRule="auto"/>
              <w:ind w:left="0" w:firstLine="0"/>
              <w:outlineLvl w:val="0"/>
              <w:rPr>
                <w:color w:val="auto"/>
                <w:sz w:val="26"/>
                <w:szCs w:val="26"/>
              </w:rPr>
            </w:pPr>
            <w:r w:rsidRPr="007D1BF2">
              <w:rPr>
                <w:color w:val="auto"/>
                <w:sz w:val="26"/>
                <w:szCs w:val="26"/>
              </w:rPr>
              <w:t xml:space="preserve">ỦY BAN NHÂN DÂN </w:t>
            </w:r>
          </w:p>
          <w:p w:rsidR="00174C3E" w:rsidRPr="007D1BF2" w:rsidRDefault="00174C3E" w:rsidP="007F4E97">
            <w:pPr>
              <w:pStyle w:val="Heading1"/>
              <w:spacing w:after="3" w:line="288" w:lineRule="auto"/>
              <w:ind w:left="0" w:firstLine="0"/>
              <w:outlineLvl w:val="0"/>
              <w:rPr>
                <w:color w:val="auto"/>
                <w:sz w:val="26"/>
                <w:szCs w:val="26"/>
              </w:rPr>
            </w:pPr>
            <w:r w:rsidRPr="007D1BF2">
              <w:rPr>
                <w:noProof/>
                <w:color w:val="auto"/>
                <w:sz w:val="26"/>
                <w:szCs w:val="26"/>
                <w:lang w:eastAsia="en-US"/>
              </w:rPr>
              <mc:AlternateContent>
                <mc:Choice Requires="wps">
                  <w:drawing>
                    <wp:anchor distT="0" distB="0" distL="114300" distR="114300" simplePos="0" relativeHeight="251663360" behindDoc="0" locked="0" layoutInCell="1" allowOverlap="1" wp14:anchorId="033B55D1" wp14:editId="1657DBD7">
                      <wp:simplePos x="0" y="0"/>
                      <wp:positionH relativeFrom="column">
                        <wp:posOffset>560070</wp:posOffset>
                      </wp:positionH>
                      <wp:positionV relativeFrom="paragraph">
                        <wp:posOffset>217170</wp:posOffset>
                      </wp:positionV>
                      <wp:extent cx="895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1pt,17.1pt" to="114.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" strokecolor="black [3040]"/>
                  </w:pict>
                </mc:Fallback>
              </mc:AlternateContent>
            </w:r>
            <w:r w:rsidR="000D113B">
              <w:rPr>
                <w:color w:val="auto"/>
                <w:sz w:val="26"/>
                <w:szCs w:val="26"/>
              </w:rPr>
              <w:t>TỈNH</w:t>
            </w:r>
            <w:r w:rsidRPr="007D1BF2">
              <w:rPr>
                <w:color w:val="auto"/>
                <w:sz w:val="26"/>
                <w:szCs w:val="26"/>
              </w:rPr>
              <w:t xml:space="preserve"> TRÀ VINH</w:t>
            </w:r>
          </w:p>
        </w:tc>
        <w:tc>
          <w:tcPr>
            <w:tcW w:w="5659" w:type="dxa"/>
          </w:tcPr>
          <w:p w:rsidR="00174C3E" w:rsidRPr="007D1BF2" w:rsidRDefault="00174C3E" w:rsidP="007F4E97">
            <w:pPr>
              <w:pStyle w:val="Heading1"/>
              <w:spacing w:after="3" w:line="288" w:lineRule="auto"/>
              <w:ind w:left="0" w:firstLine="0"/>
              <w:outlineLvl w:val="0"/>
              <w:rPr>
                <w:color w:val="auto"/>
                <w:sz w:val="26"/>
                <w:szCs w:val="26"/>
              </w:rPr>
            </w:pPr>
            <w:r w:rsidRPr="007D1BF2">
              <w:rPr>
                <w:color w:val="auto"/>
                <w:sz w:val="26"/>
                <w:szCs w:val="26"/>
              </w:rPr>
              <w:t>CỘNG HÒA XÃ HỘI CHỦ NGHĨA VIỆT NAM</w:t>
            </w:r>
          </w:p>
          <w:p w:rsidR="00174C3E" w:rsidRPr="007D1BF2" w:rsidRDefault="00174C3E" w:rsidP="007F4E97">
            <w:pPr>
              <w:spacing w:line="288" w:lineRule="auto"/>
              <w:jc w:val="center"/>
              <w:rPr>
                <w:rFonts w:ascii="Times New Roman" w:hAnsi="Times New Roman" w:cs="Times New Roman"/>
                <w:b/>
                <w:sz w:val="28"/>
                <w:szCs w:val="28"/>
              </w:rPr>
            </w:pPr>
            <w:r w:rsidRPr="007D1BF2">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4384" behindDoc="0" locked="0" layoutInCell="1" allowOverlap="1" wp14:anchorId="503587CC" wp14:editId="30A77CB8">
                      <wp:simplePos x="0" y="0"/>
                      <wp:positionH relativeFrom="column">
                        <wp:posOffset>556895</wp:posOffset>
                      </wp:positionH>
                      <wp:positionV relativeFrom="paragraph">
                        <wp:posOffset>240030</wp:posOffset>
                      </wp:positionV>
                      <wp:extent cx="226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18.9pt" to="222.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" strokecolor="black [3040]"/>
                  </w:pict>
                </mc:Fallback>
              </mc:AlternateContent>
            </w:r>
            <w:r w:rsidRPr="007D1BF2">
              <w:rPr>
                <w:rFonts w:ascii="Times New Roman" w:hAnsi="Times New Roman" w:cs="Times New Roman"/>
                <w:b/>
                <w:sz w:val="28"/>
                <w:szCs w:val="28"/>
              </w:rPr>
              <w:t>Độc lập – Tự do – Hạnh phúc</w:t>
            </w:r>
          </w:p>
        </w:tc>
      </w:tr>
      <w:tr w:rsidR="00174C3E" w:rsidRPr="007D1BF2" w:rsidTr="007D1BF2">
        <w:trPr>
          <w:jc w:val="center"/>
        </w:trPr>
        <w:tc>
          <w:tcPr>
            <w:tcW w:w="3402" w:type="dxa"/>
          </w:tcPr>
          <w:p w:rsidR="00174C3E" w:rsidRPr="007D1BF2" w:rsidRDefault="007D1BF2" w:rsidP="007F4E97">
            <w:pPr>
              <w:pStyle w:val="Heading1"/>
              <w:spacing w:before="120" w:after="0" w:line="240" w:lineRule="auto"/>
              <w:ind w:left="0" w:firstLine="0"/>
              <w:outlineLvl w:val="0"/>
              <w:rPr>
                <w:b w:val="0"/>
                <w:color w:val="auto"/>
                <w:sz w:val="26"/>
                <w:szCs w:val="26"/>
              </w:rPr>
            </w:pPr>
            <w:r>
              <w:rPr>
                <w:b w:val="0"/>
                <w:color w:val="auto"/>
                <w:sz w:val="26"/>
                <w:szCs w:val="26"/>
              </w:rPr>
              <w:t xml:space="preserve">Số:             </w:t>
            </w:r>
            <w:r w:rsidR="00174C3E" w:rsidRPr="007D1BF2">
              <w:rPr>
                <w:b w:val="0"/>
                <w:color w:val="auto"/>
                <w:sz w:val="26"/>
                <w:szCs w:val="26"/>
              </w:rPr>
              <w:t>/QĐ-UBND</w:t>
            </w:r>
          </w:p>
        </w:tc>
        <w:tc>
          <w:tcPr>
            <w:tcW w:w="5659" w:type="dxa"/>
          </w:tcPr>
          <w:p w:rsidR="00174C3E" w:rsidRPr="007D1BF2" w:rsidRDefault="007D1BF2" w:rsidP="007D1BF2">
            <w:pPr>
              <w:pStyle w:val="Heading1"/>
              <w:spacing w:before="120" w:after="0" w:line="240" w:lineRule="auto"/>
              <w:ind w:left="0" w:firstLine="0"/>
              <w:outlineLvl w:val="0"/>
              <w:rPr>
                <w:b w:val="0"/>
                <w:i/>
                <w:color w:val="auto"/>
                <w:sz w:val="26"/>
                <w:szCs w:val="26"/>
              </w:rPr>
            </w:pPr>
            <w:r>
              <w:rPr>
                <w:b w:val="0"/>
                <w:i/>
                <w:color w:val="auto"/>
                <w:sz w:val="26"/>
                <w:szCs w:val="26"/>
              </w:rPr>
              <w:t xml:space="preserve">        </w:t>
            </w:r>
            <w:r w:rsidR="00174C3E" w:rsidRPr="007D1BF2">
              <w:rPr>
                <w:b w:val="0"/>
                <w:i/>
                <w:color w:val="auto"/>
                <w:sz w:val="26"/>
                <w:szCs w:val="26"/>
              </w:rPr>
              <w:t xml:space="preserve">Trà Vinh, ngày   </w:t>
            </w:r>
            <w:r w:rsidR="00174C3E" w:rsidRPr="007D1BF2">
              <w:rPr>
                <w:b w:val="0"/>
                <w:i/>
                <w:color w:val="auto"/>
                <w:sz w:val="26"/>
                <w:szCs w:val="26"/>
                <w:lang w:val="vi-VN"/>
              </w:rPr>
              <w:t xml:space="preserve">    </w:t>
            </w:r>
            <w:r w:rsidR="00174C3E" w:rsidRPr="007D1BF2">
              <w:rPr>
                <w:b w:val="0"/>
                <w:i/>
                <w:color w:val="auto"/>
                <w:sz w:val="26"/>
                <w:szCs w:val="26"/>
              </w:rPr>
              <w:t xml:space="preserve">  tháng      năm 202</w:t>
            </w:r>
            <w:r>
              <w:rPr>
                <w:b w:val="0"/>
                <w:i/>
                <w:color w:val="auto"/>
                <w:sz w:val="26"/>
                <w:szCs w:val="26"/>
              </w:rPr>
              <w:t>3</w:t>
            </w:r>
          </w:p>
        </w:tc>
      </w:tr>
    </w:tbl>
    <w:p w:rsidR="00174C3E" w:rsidRPr="007D1BF2" w:rsidRDefault="007D1BF2" w:rsidP="007D1BF2">
      <w:pPr>
        <w:spacing w:before="120"/>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sidR="00174C3E" w:rsidRPr="007D1BF2">
        <w:rPr>
          <w:rFonts w:ascii="Times New Roman" w:hAnsi="Times New Roman" w:cs="Times New Roman"/>
          <w:b/>
          <w:bCs/>
          <w:sz w:val="28"/>
          <w:szCs w:val="28"/>
        </w:rPr>
        <w:t>(dự thảo)</w:t>
      </w:r>
    </w:p>
    <w:p w:rsidR="00174C3E" w:rsidRDefault="00174C3E" w:rsidP="00F90C85">
      <w:pPr>
        <w:pStyle w:val="BodyText"/>
        <w:shd w:val="clear" w:color="auto" w:fill="auto"/>
        <w:spacing w:after="120"/>
        <w:ind w:firstLine="0"/>
        <w:jc w:val="center"/>
        <w:rPr>
          <w:b/>
          <w:bCs/>
          <w:color w:val="000000"/>
          <w:lang w:eastAsia="vi-VN" w:bidi="vi-VN"/>
        </w:rPr>
      </w:pPr>
    </w:p>
    <w:p w:rsidR="00F90C85" w:rsidRDefault="00F90C85" w:rsidP="00B05B12">
      <w:pPr>
        <w:pStyle w:val="BodyText"/>
        <w:shd w:val="clear" w:color="auto" w:fill="auto"/>
        <w:spacing w:after="0"/>
        <w:ind w:firstLine="0"/>
        <w:jc w:val="center"/>
      </w:pPr>
      <w:r>
        <w:rPr>
          <w:b/>
          <w:bCs/>
          <w:color w:val="000000"/>
          <w:lang w:val="vi-VN" w:eastAsia="vi-VN" w:bidi="vi-VN"/>
        </w:rPr>
        <w:t>QUYẾT ĐỊNH</w:t>
      </w:r>
    </w:p>
    <w:p w:rsidR="002B0D65" w:rsidRDefault="00F90C85" w:rsidP="00B05B12">
      <w:pPr>
        <w:pStyle w:val="BodyText"/>
        <w:shd w:val="clear" w:color="auto" w:fill="auto"/>
        <w:spacing w:after="0"/>
        <w:ind w:firstLine="0"/>
        <w:jc w:val="center"/>
        <w:rPr>
          <w:b/>
          <w:bCs/>
          <w:color w:val="000000"/>
          <w:lang w:eastAsia="vi-VN" w:bidi="vi-VN"/>
        </w:rPr>
      </w:pPr>
      <w:r>
        <w:rPr>
          <w:b/>
          <w:bCs/>
          <w:color w:val="000000"/>
          <w:lang w:val="vi-VN" w:eastAsia="vi-VN" w:bidi="vi-VN"/>
        </w:rPr>
        <w:t>Ban hành Quy chế quản lý, vận hành hệ thống quan trắc môi trường</w:t>
      </w:r>
      <w:r>
        <w:rPr>
          <w:b/>
          <w:bCs/>
          <w:color w:val="000000"/>
          <w:lang w:val="vi-VN" w:eastAsia="vi-VN" w:bidi="vi-VN"/>
        </w:rPr>
        <w:br/>
        <w:t>tự động, liên tục</w:t>
      </w:r>
      <w:r w:rsidR="002B0D65">
        <w:rPr>
          <w:b/>
          <w:bCs/>
          <w:color w:val="000000"/>
          <w:lang w:eastAsia="vi-VN" w:bidi="vi-VN"/>
        </w:rPr>
        <w:t xml:space="preserve"> được đầu tư từ nguồn ngân sách Nhà nước</w:t>
      </w:r>
    </w:p>
    <w:p w:rsidR="00F90C85" w:rsidRPr="007D1BF2" w:rsidRDefault="00B05B12" w:rsidP="00B05B12">
      <w:pPr>
        <w:pStyle w:val="BodyText"/>
        <w:shd w:val="clear" w:color="auto" w:fill="auto"/>
        <w:spacing w:after="0"/>
        <w:ind w:firstLine="0"/>
        <w:jc w:val="center"/>
      </w:pPr>
      <w:r>
        <w:rPr>
          <w:b/>
          <w:bCs/>
          <w:color w:val="000000"/>
          <w:lang w:eastAsia="vi-VN" w:bidi="vi-VN"/>
        </w:rPr>
        <w:t xml:space="preserve"> </w:t>
      </w:r>
      <w:r w:rsidR="00F90C85">
        <w:rPr>
          <w:b/>
          <w:bCs/>
          <w:color w:val="000000"/>
          <w:lang w:val="vi-VN" w:eastAsia="vi-VN" w:bidi="vi-VN"/>
        </w:rPr>
        <w:t xml:space="preserve">trên địa bàn </w:t>
      </w:r>
      <w:r w:rsidR="000D113B">
        <w:rPr>
          <w:b/>
          <w:bCs/>
          <w:color w:val="000000"/>
          <w:lang w:val="vi-VN" w:eastAsia="vi-VN" w:bidi="vi-VN"/>
        </w:rPr>
        <w:t>tỉnh</w:t>
      </w:r>
      <w:r w:rsidR="00F90C85">
        <w:rPr>
          <w:b/>
          <w:bCs/>
          <w:color w:val="000000"/>
          <w:lang w:val="vi-VN" w:eastAsia="vi-VN" w:bidi="vi-VN"/>
        </w:rPr>
        <w:t xml:space="preserve"> </w:t>
      </w:r>
      <w:r w:rsidR="007D1BF2">
        <w:rPr>
          <w:b/>
          <w:bCs/>
          <w:color w:val="000000"/>
          <w:lang w:eastAsia="vi-VN" w:bidi="vi-VN"/>
        </w:rPr>
        <w:t>Trà Vinh</w:t>
      </w:r>
    </w:p>
    <w:p w:rsidR="002529EA" w:rsidRDefault="00B05B12" w:rsidP="002529EA">
      <w:pPr>
        <w:pStyle w:val="BodyText"/>
        <w:shd w:val="clear" w:color="auto" w:fill="auto"/>
        <w:spacing w:after="480"/>
        <w:ind w:firstLine="0"/>
        <w:jc w:val="center"/>
        <w:rPr>
          <w:b/>
          <w:bCs/>
          <w:color w:val="000000"/>
          <w:lang w:eastAsia="vi-VN" w:bidi="vi-VN"/>
        </w:rPr>
      </w:pPr>
      <w:r w:rsidRPr="007D1BF2">
        <w:rPr>
          <w:noProof/>
          <w:sz w:val="26"/>
          <w:szCs w:val="26"/>
        </w:rPr>
        <mc:AlternateContent>
          <mc:Choice Requires="wps">
            <w:drawing>
              <wp:anchor distT="0" distB="0" distL="114300" distR="114300" simplePos="0" relativeHeight="251666432" behindDoc="0" locked="0" layoutInCell="1" allowOverlap="1" wp14:anchorId="24B7CF2E" wp14:editId="3A93CFAF">
                <wp:simplePos x="0" y="0"/>
                <wp:positionH relativeFrom="column">
                  <wp:posOffset>2185832</wp:posOffset>
                </wp:positionH>
                <wp:positionV relativeFrom="paragraph">
                  <wp:posOffset>41910</wp:posOffset>
                </wp:positionV>
                <wp:extent cx="1512000"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151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1pt,3.3pt" to="291.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"/>
            </w:pict>
          </mc:Fallback>
        </mc:AlternateContent>
      </w:r>
    </w:p>
    <w:p w:rsidR="00F1299E" w:rsidRPr="00F1299E" w:rsidRDefault="007D1BF2" w:rsidP="002529EA">
      <w:pPr>
        <w:pStyle w:val="BodyText"/>
        <w:shd w:val="clear" w:color="auto" w:fill="auto"/>
        <w:spacing w:after="480"/>
        <w:ind w:firstLine="0"/>
        <w:jc w:val="center"/>
      </w:pPr>
      <w:r>
        <w:rPr>
          <w:b/>
          <w:bCs/>
          <w:color w:val="000000"/>
          <w:lang w:val="vi-VN" w:eastAsia="vi-VN" w:bidi="vi-VN"/>
        </w:rPr>
        <w:t xml:space="preserve">ỦY BAN NHÂN DÂN </w:t>
      </w:r>
      <w:r w:rsidR="000D113B">
        <w:rPr>
          <w:b/>
          <w:bCs/>
          <w:color w:val="000000"/>
          <w:lang w:val="vi-VN" w:eastAsia="vi-VN" w:bidi="vi-VN"/>
        </w:rPr>
        <w:t>TỈNH</w:t>
      </w:r>
      <w:r>
        <w:rPr>
          <w:b/>
          <w:bCs/>
          <w:color w:val="000000"/>
          <w:lang w:val="vi-VN" w:eastAsia="vi-VN" w:bidi="vi-VN"/>
        </w:rPr>
        <w:t xml:space="preserve"> TRÀ VINH</w:t>
      </w:r>
    </w:p>
    <w:p w:rsidR="00F90C85" w:rsidRDefault="00F90C85" w:rsidP="00F90C85">
      <w:pPr>
        <w:pStyle w:val="BodyText"/>
        <w:shd w:val="clear" w:color="auto" w:fill="auto"/>
        <w:spacing w:after="160"/>
        <w:ind w:firstLine="600"/>
        <w:jc w:val="both"/>
      </w:pPr>
      <w:r>
        <w:rPr>
          <w:i/>
          <w:iCs/>
          <w:color w:val="000000"/>
          <w:lang w:val="vi-VN" w:eastAsia="vi-VN" w:bidi="vi-VN"/>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F90C85" w:rsidRDefault="00F90C85" w:rsidP="00F90C85">
      <w:pPr>
        <w:pStyle w:val="BodyText"/>
        <w:shd w:val="clear" w:color="auto" w:fill="auto"/>
        <w:spacing w:after="160"/>
        <w:ind w:firstLine="600"/>
        <w:jc w:val="both"/>
        <w:rPr>
          <w:i/>
          <w:iCs/>
          <w:color w:val="000000"/>
          <w:lang w:eastAsia="vi-VN" w:bidi="vi-VN"/>
        </w:rPr>
      </w:pPr>
      <w:r>
        <w:rPr>
          <w:i/>
          <w:iCs/>
          <w:color w:val="000000"/>
          <w:lang w:val="vi-VN" w:eastAsia="vi-VN" w:bidi="vi-VN"/>
        </w:rPr>
        <w:t>Căn cứ Luật Bảo vệ môi trường ngày 17 tháng 11 năm 2020;</w:t>
      </w:r>
    </w:p>
    <w:p w:rsidR="00F90C85" w:rsidRDefault="00F90C85" w:rsidP="00F90C85">
      <w:pPr>
        <w:pStyle w:val="BodyText"/>
        <w:shd w:val="clear" w:color="auto" w:fill="auto"/>
        <w:spacing w:after="160"/>
        <w:ind w:firstLine="600"/>
        <w:jc w:val="both"/>
        <w:rPr>
          <w:i/>
          <w:iCs/>
          <w:color w:val="000000"/>
          <w:lang w:eastAsia="vi-VN" w:bidi="vi-VN"/>
        </w:rPr>
      </w:pPr>
      <w:r>
        <w:rPr>
          <w:i/>
          <w:iCs/>
          <w:color w:val="000000"/>
          <w:lang w:val="vi-VN" w:eastAsia="vi-VN" w:bidi="vi-VN"/>
        </w:rPr>
        <w:t>Căn cứ Nghị định số</w:t>
      </w:r>
      <w:hyperlink r:id="rId9" w:history="1">
        <w:r>
          <w:rPr>
            <w:i/>
            <w:iCs/>
            <w:color w:val="000000"/>
            <w:lang w:val="vi-VN" w:eastAsia="vi-VN" w:bidi="vi-VN"/>
          </w:rPr>
          <w:t xml:space="preserve"> 08/2022/NĐ-CP </w:t>
        </w:r>
      </w:hyperlink>
      <w:r>
        <w:rPr>
          <w:i/>
          <w:iCs/>
          <w:color w:val="000000"/>
          <w:lang w:val="vi-VN" w:eastAsia="vi-VN" w:bidi="vi-VN"/>
        </w:rPr>
        <w:t>ngày 10 tháng 01 năm 2022 của Chính phủ quy định chi tiết một số điều của Luật Bảo vệ môi trường;</w:t>
      </w:r>
    </w:p>
    <w:p w:rsidR="00F90C85" w:rsidRPr="00393B55" w:rsidRDefault="00F90C85" w:rsidP="00393B55">
      <w:pPr>
        <w:pStyle w:val="BodyText"/>
        <w:shd w:val="clear" w:color="auto" w:fill="auto"/>
        <w:spacing w:after="160"/>
        <w:ind w:firstLine="600"/>
        <w:jc w:val="both"/>
        <w:rPr>
          <w:i/>
        </w:rPr>
      </w:pPr>
      <w:r>
        <w:rPr>
          <w:i/>
          <w:iCs/>
          <w:color w:val="000000"/>
          <w:lang w:val="vi-VN" w:eastAsia="vi-VN" w:bidi="vi-VN"/>
        </w:rPr>
        <w:t>Căn cứ Thông tư số 10/2021/TT-BTNMT ngày 10 tháng 6 năm 2021 của Bộ trưởng Bộ Tài nguyên và Môi trường quy định kỹ thuật quan trắc môi trường và quản lý thông tin, dữ liệu quan trắc chất lượng môi trường;</w:t>
      </w:r>
    </w:p>
    <w:p w:rsidR="00F90C85" w:rsidRDefault="00F90C85" w:rsidP="00F90C85">
      <w:pPr>
        <w:pStyle w:val="BodyText"/>
        <w:shd w:val="clear" w:color="auto" w:fill="auto"/>
        <w:spacing w:after="160"/>
        <w:ind w:firstLine="600"/>
        <w:jc w:val="both"/>
      </w:pPr>
      <w:r>
        <w:rPr>
          <w:i/>
          <w:iCs/>
          <w:color w:val="000000"/>
          <w:lang w:val="vi-VN" w:eastAsia="vi-VN" w:bidi="vi-VN"/>
        </w:rPr>
        <w:t>Căn cứ Thông tư số 02/2022/TT- BTNMT ngày 10 tháng 01 năm 2022 của Bộ trưởng Bộ Tài nguyên và Môi trường quy định chi tiết thi hành một số điều của Luật bảo vệ môi trường;</w:t>
      </w:r>
    </w:p>
    <w:p w:rsidR="00F90C85" w:rsidRDefault="00F90C85" w:rsidP="00F90C85">
      <w:pPr>
        <w:pStyle w:val="BodyText"/>
        <w:shd w:val="clear" w:color="auto" w:fill="auto"/>
        <w:spacing w:after="480"/>
        <w:ind w:firstLine="600"/>
        <w:jc w:val="both"/>
      </w:pPr>
      <w:r>
        <w:rPr>
          <w:i/>
          <w:iCs/>
          <w:color w:val="000000"/>
          <w:lang w:val="vi-VN" w:eastAsia="vi-VN" w:bidi="vi-VN"/>
        </w:rPr>
        <w:t xml:space="preserve">Theo đề nghị của Giám đốc Sở Tài nguyên và Môi trường tại Tờ trình số </w:t>
      </w:r>
      <w:r w:rsidR="007D1BF2">
        <w:rPr>
          <w:i/>
          <w:iCs/>
          <w:color w:val="000000"/>
          <w:lang w:eastAsia="vi-VN" w:bidi="vi-VN"/>
        </w:rPr>
        <w:t>…………</w:t>
      </w:r>
      <w:r>
        <w:rPr>
          <w:i/>
          <w:iCs/>
          <w:color w:val="000000"/>
          <w:lang w:val="vi-VN" w:eastAsia="vi-VN" w:bidi="vi-VN"/>
        </w:rPr>
        <w:t xml:space="preserve">/TTr-STNMT ngày </w:t>
      </w:r>
      <w:r w:rsidR="007D1BF2">
        <w:rPr>
          <w:i/>
          <w:iCs/>
          <w:color w:val="000000"/>
          <w:lang w:eastAsia="vi-VN" w:bidi="vi-VN"/>
        </w:rPr>
        <w:t>…..</w:t>
      </w:r>
      <w:r>
        <w:rPr>
          <w:i/>
          <w:iCs/>
          <w:color w:val="000000"/>
          <w:lang w:val="vi-VN" w:eastAsia="vi-VN" w:bidi="vi-VN"/>
        </w:rPr>
        <w:t xml:space="preserve"> tháng </w:t>
      </w:r>
      <w:r w:rsidR="007D1BF2">
        <w:rPr>
          <w:i/>
          <w:iCs/>
          <w:color w:val="000000"/>
          <w:lang w:eastAsia="vi-VN" w:bidi="vi-VN"/>
        </w:rPr>
        <w:t>…..</w:t>
      </w:r>
      <w:r>
        <w:rPr>
          <w:i/>
          <w:iCs/>
          <w:color w:val="000000"/>
          <w:lang w:val="vi-VN" w:eastAsia="vi-VN" w:bidi="vi-VN"/>
        </w:rPr>
        <w:t xml:space="preserve"> năm 202</w:t>
      </w:r>
      <w:r w:rsidR="007D1BF2">
        <w:rPr>
          <w:i/>
          <w:iCs/>
          <w:color w:val="000000"/>
          <w:lang w:eastAsia="vi-VN" w:bidi="vi-VN"/>
        </w:rPr>
        <w:t>3</w:t>
      </w:r>
      <w:r>
        <w:rPr>
          <w:i/>
          <w:iCs/>
          <w:color w:val="000000"/>
          <w:lang w:val="vi-VN" w:eastAsia="vi-VN" w:bidi="vi-VN"/>
        </w:rPr>
        <w:t>.</w:t>
      </w:r>
    </w:p>
    <w:p w:rsidR="00F90C85" w:rsidRDefault="00F90C85" w:rsidP="00F90C85">
      <w:pPr>
        <w:pStyle w:val="BodyText"/>
        <w:shd w:val="clear" w:color="auto" w:fill="auto"/>
        <w:spacing w:after="220"/>
        <w:ind w:firstLine="0"/>
        <w:jc w:val="center"/>
      </w:pPr>
      <w:r>
        <w:rPr>
          <w:b/>
          <w:bCs/>
          <w:color w:val="000000"/>
          <w:lang w:val="vi-VN" w:eastAsia="vi-VN" w:bidi="vi-VN"/>
        </w:rPr>
        <w:t>QUYẾT ĐỊNH:</w:t>
      </w:r>
    </w:p>
    <w:p w:rsidR="00F90C85" w:rsidRDefault="00F90C85" w:rsidP="00F1299E">
      <w:pPr>
        <w:pStyle w:val="BodyText"/>
        <w:shd w:val="clear" w:color="auto" w:fill="auto"/>
        <w:spacing w:before="120" w:after="120"/>
        <w:ind w:firstLine="600"/>
        <w:jc w:val="both"/>
      </w:pPr>
      <w:r>
        <w:rPr>
          <w:b/>
          <w:bCs/>
          <w:color w:val="000000"/>
          <w:lang w:val="vi-VN" w:eastAsia="vi-VN" w:bidi="vi-VN"/>
        </w:rPr>
        <w:t>Điều 1</w:t>
      </w:r>
      <w:r>
        <w:rPr>
          <w:color w:val="000000"/>
          <w:lang w:val="vi-VN" w:eastAsia="vi-VN" w:bidi="vi-VN"/>
        </w:rPr>
        <w:t>. Ban hành kèm theo Quyết định này là Quy chế quản lý, vận hành hệ thống quan trắc môi trường tự động, liên tục</w:t>
      </w:r>
      <w:r w:rsidR="002B0D65" w:rsidRPr="002B0D65">
        <w:rPr>
          <w:b/>
          <w:bCs/>
          <w:color w:val="000000"/>
          <w:lang w:eastAsia="vi-VN" w:bidi="vi-VN"/>
        </w:rPr>
        <w:t xml:space="preserve"> </w:t>
      </w:r>
      <w:r w:rsidR="002B0D65" w:rsidRPr="002B0D65">
        <w:rPr>
          <w:bCs/>
          <w:color w:val="000000"/>
          <w:lang w:eastAsia="vi-VN" w:bidi="vi-VN"/>
        </w:rPr>
        <w:t xml:space="preserve">đầu tư từ nguồn ngân sách Nhà nước </w:t>
      </w:r>
      <w:r w:rsidRPr="002B0D65">
        <w:rPr>
          <w:color w:val="000000"/>
          <w:lang w:val="vi-VN" w:eastAsia="vi-VN" w:bidi="vi-VN"/>
        </w:rPr>
        <w:t>tr</w:t>
      </w:r>
      <w:r>
        <w:rPr>
          <w:color w:val="000000"/>
          <w:lang w:val="vi-VN" w:eastAsia="vi-VN" w:bidi="vi-VN"/>
        </w:rPr>
        <w:t xml:space="preserve">ên địa bàn </w:t>
      </w:r>
      <w:r w:rsidR="000D113B">
        <w:rPr>
          <w:color w:val="000000"/>
          <w:lang w:val="vi-VN" w:eastAsia="vi-VN" w:bidi="vi-VN"/>
        </w:rPr>
        <w:t>tỉnh</w:t>
      </w:r>
      <w:r>
        <w:rPr>
          <w:color w:val="000000"/>
          <w:lang w:val="vi-VN" w:eastAsia="vi-VN" w:bidi="vi-VN"/>
        </w:rPr>
        <w:t xml:space="preserve"> </w:t>
      </w:r>
      <w:r w:rsidR="002919FD">
        <w:rPr>
          <w:color w:val="000000"/>
          <w:lang w:eastAsia="vi-VN" w:bidi="vi-VN"/>
        </w:rPr>
        <w:t>Trà Vinh</w:t>
      </w:r>
      <w:r>
        <w:rPr>
          <w:color w:val="000000"/>
          <w:lang w:val="vi-VN" w:eastAsia="vi-VN" w:bidi="vi-VN"/>
        </w:rPr>
        <w:t>.</w:t>
      </w:r>
    </w:p>
    <w:p w:rsidR="00F90C85" w:rsidRDefault="00F90C85" w:rsidP="00F1299E">
      <w:pPr>
        <w:pStyle w:val="BodyText"/>
        <w:shd w:val="clear" w:color="auto" w:fill="auto"/>
        <w:spacing w:before="120" w:after="120"/>
        <w:ind w:firstLine="600"/>
        <w:jc w:val="both"/>
      </w:pPr>
      <w:r>
        <w:rPr>
          <w:b/>
          <w:bCs/>
          <w:color w:val="000000"/>
          <w:lang w:val="vi-VN" w:eastAsia="vi-VN" w:bidi="vi-VN"/>
        </w:rPr>
        <w:t>Điều 2</w:t>
      </w:r>
      <w:r>
        <w:rPr>
          <w:color w:val="000000"/>
          <w:lang w:val="vi-VN" w:eastAsia="vi-VN" w:bidi="vi-VN"/>
        </w:rPr>
        <w:t xml:space="preserve">. Sở Tài nguyên và Môi trường chủ trì, phối hợp với các </w:t>
      </w:r>
      <w:r w:rsidR="001817B4">
        <w:rPr>
          <w:color w:val="000000"/>
          <w:lang w:val="vi-VN" w:eastAsia="vi-VN" w:bidi="vi-VN"/>
        </w:rPr>
        <w:t>Sở</w:t>
      </w:r>
      <w:r>
        <w:rPr>
          <w:color w:val="000000"/>
          <w:lang w:val="vi-VN" w:eastAsia="vi-VN" w:bidi="vi-VN"/>
        </w:rPr>
        <w:t xml:space="preserve">, </w:t>
      </w:r>
      <w:r w:rsidR="001817B4">
        <w:rPr>
          <w:color w:val="000000"/>
          <w:lang w:eastAsia="vi-VN" w:bidi="vi-VN"/>
        </w:rPr>
        <w:t xml:space="preserve">Ban, </w:t>
      </w:r>
      <w:r w:rsidR="001817B4">
        <w:rPr>
          <w:color w:val="000000"/>
          <w:lang w:val="vi-VN" w:eastAsia="vi-VN" w:bidi="vi-VN"/>
        </w:rPr>
        <w:t>ngành,</w:t>
      </w:r>
      <w:r w:rsidR="001817B4">
        <w:rPr>
          <w:color w:val="000000"/>
          <w:lang w:eastAsia="vi-VN" w:bidi="vi-VN"/>
        </w:rPr>
        <w:t xml:space="preserve"> </w:t>
      </w:r>
      <w:r>
        <w:rPr>
          <w:color w:val="000000"/>
          <w:lang w:val="vi-VN" w:eastAsia="vi-VN" w:bidi="vi-VN"/>
        </w:rPr>
        <w:t>địa phương</w:t>
      </w:r>
      <w:r w:rsidR="001817B4">
        <w:rPr>
          <w:color w:val="000000"/>
          <w:lang w:eastAsia="vi-VN" w:bidi="vi-VN"/>
        </w:rPr>
        <w:t xml:space="preserve"> và các</w:t>
      </w:r>
      <w:r>
        <w:rPr>
          <w:color w:val="000000"/>
          <w:lang w:val="vi-VN" w:eastAsia="vi-VN" w:bidi="vi-VN"/>
        </w:rPr>
        <w:t xml:space="preserve"> </w:t>
      </w:r>
      <w:r w:rsidR="001817B4">
        <w:rPr>
          <w:color w:val="000000"/>
          <w:lang w:val="vi-VN" w:eastAsia="vi-VN" w:bidi="vi-VN"/>
        </w:rPr>
        <w:t xml:space="preserve">đơn vị </w:t>
      </w:r>
      <w:r>
        <w:rPr>
          <w:color w:val="000000"/>
          <w:lang w:val="vi-VN" w:eastAsia="vi-VN" w:bidi="vi-VN"/>
        </w:rPr>
        <w:t>liên quan hướng dẫn, kiểm tra, giám sát việc thực hiện</w:t>
      </w:r>
      <w:r w:rsidR="001817B4">
        <w:rPr>
          <w:color w:val="000000"/>
          <w:lang w:eastAsia="vi-VN" w:bidi="vi-VN"/>
        </w:rPr>
        <w:t xml:space="preserve"> Quy chế này</w:t>
      </w:r>
      <w:r>
        <w:rPr>
          <w:color w:val="000000"/>
          <w:lang w:val="vi-VN" w:eastAsia="vi-VN" w:bidi="vi-VN"/>
        </w:rPr>
        <w:t xml:space="preserve">; định kỳ báo </w:t>
      </w:r>
      <w:r w:rsidR="002919FD">
        <w:rPr>
          <w:color w:val="000000"/>
          <w:lang w:val="vi-VN" w:eastAsia="vi-VN" w:bidi="vi-VN"/>
        </w:rPr>
        <w:t xml:space="preserve">cáo kết quả về Ủy ban nhân dân </w:t>
      </w:r>
      <w:r w:rsidR="000D113B">
        <w:rPr>
          <w:color w:val="000000"/>
          <w:lang w:eastAsia="vi-VN" w:bidi="vi-VN"/>
        </w:rPr>
        <w:t>tỉnh</w:t>
      </w:r>
      <w:r>
        <w:rPr>
          <w:color w:val="000000"/>
          <w:lang w:val="vi-VN" w:eastAsia="vi-VN" w:bidi="vi-VN"/>
        </w:rPr>
        <w:t xml:space="preserve"> để theo dõi, chỉ đạo.</w:t>
      </w:r>
    </w:p>
    <w:p w:rsidR="00F90C85" w:rsidRDefault="00F90C85" w:rsidP="00F1299E">
      <w:pPr>
        <w:pStyle w:val="BodyText"/>
        <w:shd w:val="clear" w:color="auto" w:fill="auto"/>
        <w:spacing w:before="120" w:after="120"/>
        <w:ind w:firstLine="600"/>
        <w:jc w:val="both"/>
      </w:pPr>
      <w:r>
        <w:rPr>
          <w:b/>
          <w:bCs/>
          <w:color w:val="000000"/>
          <w:lang w:val="vi-VN" w:eastAsia="vi-VN" w:bidi="vi-VN"/>
        </w:rPr>
        <w:t>Điều 3</w:t>
      </w:r>
      <w:r>
        <w:rPr>
          <w:color w:val="000000"/>
          <w:lang w:val="vi-VN" w:eastAsia="vi-VN" w:bidi="vi-VN"/>
        </w:rPr>
        <w:t>. Quyết định có hiệu lực thi hành kể từ ngày ký.</w:t>
      </w:r>
    </w:p>
    <w:p w:rsidR="00DC6934" w:rsidRDefault="00F90C85" w:rsidP="00F1299E">
      <w:pPr>
        <w:pStyle w:val="BodyText"/>
        <w:shd w:val="clear" w:color="auto" w:fill="auto"/>
        <w:spacing w:before="120" w:after="120"/>
        <w:ind w:firstLine="600"/>
        <w:jc w:val="both"/>
      </w:pPr>
      <w:r>
        <w:rPr>
          <w:b/>
          <w:bCs/>
          <w:color w:val="000000"/>
          <w:lang w:val="vi-VN" w:eastAsia="vi-VN" w:bidi="vi-VN"/>
        </w:rPr>
        <w:t>Điều 4</w:t>
      </w:r>
      <w:r>
        <w:rPr>
          <w:color w:val="000000"/>
          <w:lang w:val="vi-VN" w:eastAsia="vi-VN" w:bidi="vi-VN"/>
        </w:rPr>
        <w:t>. Chánh Văn phòng Ủy ban nh</w:t>
      </w:r>
      <w:r w:rsidR="002919FD">
        <w:rPr>
          <w:color w:val="000000"/>
          <w:lang w:val="vi-VN" w:eastAsia="vi-VN" w:bidi="vi-VN"/>
        </w:rPr>
        <w:t xml:space="preserve">ân dân </w:t>
      </w:r>
      <w:r w:rsidR="000D113B">
        <w:rPr>
          <w:color w:val="000000"/>
          <w:lang w:eastAsia="vi-VN" w:bidi="vi-VN"/>
        </w:rPr>
        <w:t>tỉnh</w:t>
      </w:r>
      <w:r>
        <w:rPr>
          <w:color w:val="000000"/>
          <w:lang w:val="vi-VN" w:eastAsia="vi-VN" w:bidi="vi-VN"/>
        </w:rPr>
        <w:t xml:space="preserve">, Giám đốc các Sở: Tài </w:t>
      </w:r>
      <w:r>
        <w:rPr>
          <w:color w:val="000000"/>
          <w:lang w:val="vi-VN" w:eastAsia="vi-VN" w:bidi="vi-VN"/>
        </w:rPr>
        <w:lastRenderedPageBreak/>
        <w:t>nguyên và Môi trường, Kế hoạch và Đầu tư, Tài chính, Khoa học và Công nghệ, Công thương</w:t>
      </w:r>
      <w:r w:rsidR="009652E9">
        <w:rPr>
          <w:color w:val="000000"/>
          <w:lang w:eastAsia="vi-VN" w:bidi="vi-VN"/>
        </w:rPr>
        <w:t>, Thông tin và Truyền thông</w:t>
      </w:r>
      <w:r>
        <w:rPr>
          <w:color w:val="000000"/>
          <w:lang w:val="vi-VN" w:eastAsia="vi-VN" w:bidi="vi-VN"/>
        </w:rPr>
        <w:t xml:space="preserve">; </w:t>
      </w:r>
      <w:r w:rsidR="009652E9">
        <w:rPr>
          <w:color w:val="000000"/>
          <w:lang w:eastAsia="vi-VN" w:bidi="vi-VN"/>
        </w:rPr>
        <w:t xml:space="preserve">Công an tỉnh, Bộ chỉ huy Bộ đội Biên phòng tỉnh; </w:t>
      </w:r>
      <w:r w:rsidR="009E3C0E">
        <w:rPr>
          <w:color w:val="000000"/>
          <w:lang w:val="vi-VN" w:eastAsia="vi-VN" w:bidi="vi-VN"/>
        </w:rPr>
        <w:t xml:space="preserve">Trưởng ban Ban quản lý Khu kinh tế; </w:t>
      </w:r>
      <w:r>
        <w:rPr>
          <w:color w:val="000000"/>
          <w:lang w:val="vi-VN" w:eastAsia="vi-VN" w:bidi="vi-VN"/>
        </w:rPr>
        <w:t>Chủ tịch Ủy ban nhân dân các huyện,</w:t>
      </w:r>
      <w:r w:rsidR="00C526BE">
        <w:rPr>
          <w:color w:val="000000"/>
          <w:lang w:eastAsia="vi-VN" w:bidi="vi-VN"/>
        </w:rPr>
        <w:t xml:space="preserve"> thị xã,</w:t>
      </w:r>
      <w:r w:rsidR="002B0D65">
        <w:rPr>
          <w:color w:val="000000"/>
          <w:lang w:val="vi-VN" w:eastAsia="vi-VN" w:bidi="vi-VN"/>
        </w:rPr>
        <w:t xml:space="preserve"> thành phố</w:t>
      </w:r>
      <w:r w:rsidR="002B0D65">
        <w:rPr>
          <w:color w:val="000000"/>
          <w:lang w:eastAsia="vi-VN" w:bidi="vi-VN"/>
        </w:rPr>
        <w:t xml:space="preserve"> </w:t>
      </w:r>
      <w:r w:rsidR="00DC6934">
        <w:rPr>
          <w:color w:val="000000"/>
          <w:lang w:val="vi-VN" w:eastAsia="vi-VN" w:bidi="vi-VN"/>
        </w:rPr>
        <w:t>và các đơn vị có liên quan chịu trách nhiệm thi hành Quyết định này./.</w:t>
      </w:r>
    </w:p>
    <w:p w:rsidR="00F90C85" w:rsidRDefault="00F90C85" w:rsidP="00F90C85">
      <w:pPr>
        <w:spacing w:line="1" w:lineRule="exact"/>
        <w:sectPr w:rsidR="00F90C85" w:rsidSect="00F1299E">
          <w:headerReference w:type="default" r:id="rId10"/>
          <w:footerReference w:type="default" r:id="rId11"/>
          <w:headerReference w:type="first" r:id="rId12"/>
          <w:pgSz w:w="11900" w:h="16840"/>
          <w:pgMar w:top="1134" w:right="1134" w:bottom="1134" w:left="1701" w:header="0" w:footer="6" w:gutter="0"/>
          <w:pgNumType w:start="1"/>
          <w:cols w:space="720"/>
          <w:noEndnote/>
          <w:titlePg/>
          <w:docGrid w:linePitch="360"/>
        </w:sectPr>
      </w:pPr>
      <w:r>
        <w:rPr>
          <w:noProof/>
          <w:lang w:val="en-US" w:eastAsia="en-US" w:bidi="ar-SA"/>
        </w:rPr>
        <mc:AlternateContent>
          <mc:Choice Requires="wps">
            <w:drawing>
              <wp:anchor distT="130175" distB="835025" distL="0" distR="0" simplePos="0" relativeHeight="251659264" behindDoc="0" locked="0" layoutInCell="1" allowOverlap="1" wp14:anchorId="611D12EE" wp14:editId="336C127F">
                <wp:simplePos x="0" y="0"/>
                <wp:positionH relativeFrom="page">
                  <wp:posOffset>1048385</wp:posOffset>
                </wp:positionH>
                <wp:positionV relativeFrom="paragraph">
                  <wp:posOffset>130175</wp:posOffset>
                </wp:positionV>
                <wp:extent cx="1984375" cy="11976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984375" cy="1197610"/>
                        </a:xfrm>
                        <a:prstGeom prst="rect">
                          <a:avLst/>
                        </a:prstGeom>
                        <a:noFill/>
                      </wps:spPr>
                      <wps:txbx>
                        <w:txbxContent>
                          <w:p w:rsidR="00F90C85" w:rsidRDefault="00F90C85" w:rsidP="00F90C85">
                            <w:pPr>
                              <w:pStyle w:val="Bodytext20"/>
                              <w:shd w:val="clear" w:color="auto" w:fill="auto"/>
                              <w:rPr>
                                <w:sz w:val="24"/>
                                <w:szCs w:val="24"/>
                              </w:rPr>
                            </w:pPr>
                            <w:r>
                              <w:rPr>
                                <w:b/>
                                <w:bCs/>
                                <w:i/>
                                <w:iCs/>
                                <w:color w:val="000000"/>
                                <w:sz w:val="24"/>
                                <w:szCs w:val="24"/>
                                <w:lang w:val="vi-VN" w:eastAsia="vi-VN" w:bidi="vi-VN"/>
                              </w:rPr>
                              <w:t>Nơi nhận:</w:t>
                            </w:r>
                          </w:p>
                          <w:p w:rsidR="00F90C85" w:rsidRDefault="00F90C85" w:rsidP="00F90C85">
                            <w:pPr>
                              <w:pStyle w:val="Bodytext20"/>
                              <w:numPr>
                                <w:ilvl w:val="0"/>
                                <w:numId w:val="1"/>
                              </w:numPr>
                              <w:shd w:val="clear" w:color="auto" w:fill="auto"/>
                              <w:tabs>
                                <w:tab w:val="left" w:pos="134"/>
                              </w:tabs>
                              <w:spacing w:line="230" w:lineRule="auto"/>
                            </w:pPr>
                            <w:r>
                              <w:rPr>
                                <w:color w:val="000000"/>
                                <w:lang w:val="vi-VN" w:eastAsia="vi-VN" w:bidi="vi-VN"/>
                              </w:rPr>
                              <w:t>Như Điều 4;</w:t>
                            </w:r>
                          </w:p>
                          <w:p w:rsidR="00F90C85" w:rsidRDefault="00F90C85" w:rsidP="00F95703">
                            <w:pPr>
                              <w:pStyle w:val="Bodytext20"/>
                              <w:numPr>
                                <w:ilvl w:val="0"/>
                                <w:numId w:val="1"/>
                              </w:numPr>
                              <w:shd w:val="clear" w:color="auto" w:fill="auto"/>
                              <w:tabs>
                                <w:tab w:val="left" w:pos="120"/>
                              </w:tabs>
                            </w:pPr>
                            <w:r>
                              <w:rPr>
                                <w:color w:val="000000"/>
                                <w:lang w:val="vi-VN" w:eastAsia="vi-VN" w:bidi="vi-VN"/>
                              </w:rPr>
                              <w:t>Bộ Tài nguyên và Môi trường;</w:t>
                            </w:r>
                          </w:p>
                          <w:p w:rsidR="00F90C85" w:rsidRDefault="00F90C85" w:rsidP="00F90C85">
                            <w:pPr>
                              <w:pStyle w:val="Bodytext20"/>
                              <w:numPr>
                                <w:ilvl w:val="0"/>
                                <w:numId w:val="1"/>
                              </w:numPr>
                              <w:shd w:val="clear" w:color="auto" w:fill="auto"/>
                              <w:tabs>
                                <w:tab w:val="left" w:pos="125"/>
                              </w:tabs>
                            </w:pPr>
                            <w:r>
                              <w:rPr>
                                <w:color w:val="000000"/>
                                <w:lang w:val="vi-VN" w:eastAsia="vi-VN" w:bidi="vi-VN"/>
                              </w:rPr>
                              <w:t xml:space="preserve">CT, các </w:t>
                            </w:r>
                            <w:r>
                              <w:rPr>
                                <w:color w:val="000000"/>
                                <w:lang w:bidi="en-US"/>
                              </w:rPr>
                              <w:t xml:space="preserve">PCT </w:t>
                            </w:r>
                            <w:r w:rsidR="00F95703">
                              <w:rPr>
                                <w:color w:val="000000"/>
                                <w:lang w:val="vi-VN" w:eastAsia="vi-VN" w:bidi="vi-VN"/>
                              </w:rPr>
                              <w:t xml:space="preserve">UBND </w:t>
                            </w:r>
                            <w:r w:rsidR="000D113B">
                              <w:rPr>
                                <w:color w:val="000000"/>
                                <w:lang w:eastAsia="vi-VN" w:bidi="vi-VN"/>
                              </w:rPr>
                              <w:t>tỉnh</w:t>
                            </w:r>
                            <w:r>
                              <w:rPr>
                                <w:color w:val="000000"/>
                                <w:lang w:val="vi-VN" w:eastAsia="vi-VN" w:bidi="vi-VN"/>
                              </w:rPr>
                              <w:t>;</w:t>
                            </w:r>
                          </w:p>
                          <w:p w:rsidR="00F90C85" w:rsidRDefault="00F95703" w:rsidP="00F90C85">
                            <w:pPr>
                              <w:pStyle w:val="Bodytext20"/>
                              <w:numPr>
                                <w:ilvl w:val="0"/>
                                <w:numId w:val="1"/>
                              </w:numPr>
                              <w:shd w:val="clear" w:color="auto" w:fill="auto"/>
                              <w:tabs>
                                <w:tab w:val="left" w:pos="120"/>
                              </w:tabs>
                            </w:pPr>
                            <w:r>
                              <w:rPr>
                                <w:color w:val="000000"/>
                                <w:lang w:val="vi-VN" w:eastAsia="vi-VN" w:bidi="vi-VN"/>
                              </w:rPr>
                              <w:t>LĐ</w:t>
                            </w:r>
                            <w:r>
                              <w:rPr>
                                <w:color w:val="000000"/>
                                <w:lang w:eastAsia="vi-VN" w:bidi="vi-VN"/>
                              </w:rPr>
                              <w:t xml:space="preserve"> </w:t>
                            </w:r>
                            <w:r>
                              <w:rPr>
                                <w:color w:val="000000"/>
                                <w:lang w:val="vi-VN" w:eastAsia="vi-VN" w:bidi="vi-VN"/>
                              </w:rPr>
                              <w:t>VP</w:t>
                            </w:r>
                            <w:r>
                              <w:rPr>
                                <w:color w:val="000000"/>
                                <w:lang w:eastAsia="vi-VN" w:bidi="vi-VN"/>
                              </w:rPr>
                              <w:t>.</w:t>
                            </w:r>
                            <w:r>
                              <w:rPr>
                                <w:color w:val="000000"/>
                                <w:lang w:val="vi-VN" w:eastAsia="vi-VN" w:bidi="vi-VN"/>
                              </w:rPr>
                              <w:t xml:space="preserve">UBND </w:t>
                            </w:r>
                            <w:r w:rsidR="000D113B">
                              <w:rPr>
                                <w:color w:val="000000"/>
                                <w:lang w:eastAsia="vi-VN" w:bidi="vi-VN"/>
                              </w:rPr>
                              <w:t>tỉnh</w:t>
                            </w:r>
                            <w:r w:rsidR="00F90C85">
                              <w:rPr>
                                <w:color w:val="000000"/>
                                <w:lang w:val="vi-VN" w:eastAsia="vi-VN" w:bidi="vi-VN"/>
                              </w:rPr>
                              <w:t>;</w:t>
                            </w:r>
                          </w:p>
                          <w:p w:rsidR="00F90C85" w:rsidRDefault="00F90C85" w:rsidP="00F90C85">
                            <w:pPr>
                              <w:pStyle w:val="Bodytext20"/>
                              <w:numPr>
                                <w:ilvl w:val="0"/>
                                <w:numId w:val="1"/>
                              </w:numPr>
                              <w:shd w:val="clear" w:color="auto" w:fill="auto"/>
                              <w:tabs>
                                <w:tab w:val="left" w:pos="120"/>
                              </w:tabs>
                            </w:pPr>
                            <w:r>
                              <w:rPr>
                                <w:color w:val="000000"/>
                                <w:lang w:val="vi-VN" w:eastAsia="vi-VN" w:bidi="vi-VN"/>
                              </w:rPr>
                              <w:t xml:space="preserve">Lưu: VT, </w:t>
                            </w:r>
                            <w:r w:rsidR="00F95703">
                              <w:rPr>
                                <w:color w:val="000000"/>
                                <w:lang w:eastAsia="vi-VN" w:bidi="vi-VN"/>
                              </w:rPr>
                              <w:t>NN</w:t>
                            </w:r>
                            <w:r>
                              <w:rPr>
                                <w:color w:val="000000"/>
                                <w:lang w:val="vi-VN" w:eastAsia="vi-VN" w:bidi="vi-VN"/>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2.55pt;margin-top:10.25pt;width:156.25pt;height:94.3pt;z-index:251659264;visibility:visible;mso-wrap-style:square;mso-wrap-distance-left:0;mso-wrap-distance-top:10.25pt;mso-wrap-distance-right:0;mso-wrap-distance-bottom:6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" filled="f" stroked="f">
                <v:textbox inset="0,0,0,0">
                  <w:txbxContent>
                    <w:p w:rsidR="00F90C85" w:rsidRDefault="00F90C85" w:rsidP="00F90C85">
                      <w:pPr>
                        <w:pStyle w:val="Bodytext20"/>
                        <w:shd w:val="clear" w:color="auto" w:fill="auto"/>
                        <w:rPr>
                          <w:sz w:val="24"/>
                          <w:szCs w:val="24"/>
                        </w:rPr>
                      </w:pPr>
                      <w:r>
                        <w:rPr>
                          <w:b/>
                          <w:bCs/>
                          <w:i/>
                          <w:iCs/>
                          <w:color w:val="000000"/>
                          <w:sz w:val="24"/>
                          <w:szCs w:val="24"/>
                          <w:lang w:val="vi-VN" w:eastAsia="vi-VN" w:bidi="vi-VN"/>
                        </w:rPr>
                        <w:t>Nơi nhận:</w:t>
                      </w:r>
                    </w:p>
                    <w:p w:rsidR="00F90C85" w:rsidRDefault="00F90C85" w:rsidP="00F90C85">
                      <w:pPr>
                        <w:pStyle w:val="Bodytext20"/>
                        <w:numPr>
                          <w:ilvl w:val="0"/>
                          <w:numId w:val="1"/>
                        </w:numPr>
                        <w:shd w:val="clear" w:color="auto" w:fill="auto"/>
                        <w:tabs>
                          <w:tab w:val="left" w:pos="134"/>
                        </w:tabs>
                        <w:spacing w:line="230" w:lineRule="auto"/>
                      </w:pPr>
                      <w:r>
                        <w:rPr>
                          <w:color w:val="000000"/>
                          <w:lang w:val="vi-VN" w:eastAsia="vi-VN" w:bidi="vi-VN"/>
                        </w:rPr>
                        <w:t>Như Điều 4;</w:t>
                      </w:r>
                    </w:p>
                    <w:p w:rsidR="00F90C85" w:rsidRDefault="00F90C85" w:rsidP="00F95703">
                      <w:pPr>
                        <w:pStyle w:val="Bodytext20"/>
                        <w:numPr>
                          <w:ilvl w:val="0"/>
                          <w:numId w:val="1"/>
                        </w:numPr>
                        <w:shd w:val="clear" w:color="auto" w:fill="auto"/>
                        <w:tabs>
                          <w:tab w:val="left" w:pos="120"/>
                        </w:tabs>
                      </w:pPr>
                      <w:r>
                        <w:rPr>
                          <w:color w:val="000000"/>
                          <w:lang w:val="vi-VN" w:eastAsia="vi-VN" w:bidi="vi-VN"/>
                        </w:rPr>
                        <w:t>Bộ Tài nguyên và Môi trường;</w:t>
                      </w:r>
                    </w:p>
                    <w:p w:rsidR="00F90C85" w:rsidRDefault="00F90C85" w:rsidP="00F90C85">
                      <w:pPr>
                        <w:pStyle w:val="Bodytext20"/>
                        <w:numPr>
                          <w:ilvl w:val="0"/>
                          <w:numId w:val="1"/>
                        </w:numPr>
                        <w:shd w:val="clear" w:color="auto" w:fill="auto"/>
                        <w:tabs>
                          <w:tab w:val="left" w:pos="125"/>
                        </w:tabs>
                      </w:pPr>
                      <w:r>
                        <w:rPr>
                          <w:color w:val="000000"/>
                          <w:lang w:val="vi-VN" w:eastAsia="vi-VN" w:bidi="vi-VN"/>
                        </w:rPr>
                        <w:t xml:space="preserve">CT, các </w:t>
                      </w:r>
                      <w:r>
                        <w:rPr>
                          <w:color w:val="000000"/>
                          <w:lang w:bidi="en-US"/>
                        </w:rPr>
                        <w:t xml:space="preserve">PCT </w:t>
                      </w:r>
                      <w:r w:rsidR="00F95703">
                        <w:rPr>
                          <w:color w:val="000000"/>
                          <w:lang w:val="vi-VN" w:eastAsia="vi-VN" w:bidi="vi-VN"/>
                        </w:rPr>
                        <w:t xml:space="preserve">UBND </w:t>
                      </w:r>
                      <w:r w:rsidR="000D113B">
                        <w:rPr>
                          <w:color w:val="000000"/>
                          <w:lang w:eastAsia="vi-VN" w:bidi="vi-VN"/>
                        </w:rPr>
                        <w:t>tỉnh</w:t>
                      </w:r>
                      <w:r>
                        <w:rPr>
                          <w:color w:val="000000"/>
                          <w:lang w:val="vi-VN" w:eastAsia="vi-VN" w:bidi="vi-VN"/>
                        </w:rPr>
                        <w:t>;</w:t>
                      </w:r>
                    </w:p>
                    <w:p w:rsidR="00F90C85" w:rsidRDefault="00F95703" w:rsidP="00F90C85">
                      <w:pPr>
                        <w:pStyle w:val="Bodytext20"/>
                        <w:numPr>
                          <w:ilvl w:val="0"/>
                          <w:numId w:val="1"/>
                        </w:numPr>
                        <w:shd w:val="clear" w:color="auto" w:fill="auto"/>
                        <w:tabs>
                          <w:tab w:val="left" w:pos="120"/>
                        </w:tabs>
                      </w:pPr>
                      <w:r>
                        <w:rPr>
                          <w:color w:val="000000"/>
                          <w:lang w:val="vi-VN" w:eastAsia="vi-VN" w:bidi="vi-VN"/>
                        </w:rPr>
                        <w:t>LĐ</w:t>
                      </w:r>
                      <w:r>
                        <w:rPr>
                          <w:color w:val="000000"/>
                          <w:lang w:eastAsia="vi-VN" w:bidi="vi-VN"/>
                        </w:rPr>
                        <w:t xml:space="preserve"> </w:t>
                      </w:r>
                      <w:r>
                        <w:rPr>
                          <w:color w:val="000000"/>
                          <w:lang w:val="vi-VN" w:eastAsia="vi-VN" w:bidi="vi-VN"/>
                        </w:rPr>
                        <w:t>VP</w:t>
                      </w:r>
                      <w:r>
                        <w:rPr>
                          <w:color w:val="000000"/>
                          <w:lang w:eastAsia="vi-VN" w:bidi="vi-VN"/>
                        </w:rPr>
                        <w:t>.</w:t>
                      </w:r>
                      <w:r>
                        <w:rPr>
                          <w:color w:val="000000"/>
                          <w:lang w:val="vi-VN" w:eastAsia="vi-VN" w:bidi="vi-VN"/>
                        </w:rPr>
                        <w:t xml:space="preserve">UBND </w:t>
                      </w:r>
                      <w:r w:rsidR="000D113B">
                        <w:rPr>
                          <w:color w:val="000000"/>
                          <w:lang w:eastAsia="vi-VN" w:bidi="vi-VN"/>
                        </w:rPr>
                        <w:t>tỉnh</w:t>
                      </w:r>
                      <w:r w:rsidR="00F90C85">
                        <w:rPr>
                          <w:color w:val="000000"/>
                          <w:lang w:val="vi-VN" w:eastAsia="vi-VN" w:bidi="vi-VN"/>
                        </w:rPr>
                        <w:t>;</w:t>
                      </w:r>
                    </w:p>
                    <w:p w:rsidR="00F90C85" w:rsidRDefault="00F90C85" w:rsidP="00F90C85">
                      <w:pPr>
                        <w:pStyle w:val="Bodytext20"/>
                        <w:numPr>
                          <w:ilvl w:val="0"/>
                          <w:numId w:val="1"/>
                        </w:numPr>
                        <w:shd w:val="clear" w:color="auto" w:fill="auto"/>
                        <w:tabs>
                          <w:tab w:val="left" w:pos="120"/>
                        </w:tabs>
                      </w:pPr>
                      <w:r>
                        <w:rPr>
                          <w:color w:val="000000"/>
                          <w:lang w:val="vi-VN" w:eastAsia="vi-VN" w:bidi="vi-VN"/>
                        </w:rPr>
                        <w:t xml:space="preserve">Lưu: VT, </w:t>
                      </w:r>
                      <w:r w:rsidR="00F95703">
                        <w:rPr>
                          <w:color w:val="000000"/>
                          <w:lang w:eastAsia="vi-VN" w:bidi="vi-VN"/>
                        </w:rPr>
                        <w:t>NN</w:t>
                      </w:r>
                      <w:r>
                        <w:rPr>
                          <w:color w:val="000000"/>
                          <w:lang w:val="vi-VN" w:eastAsia="vi-VN" w:bidi="vi-VN"/>
                        </w:rPr>
                        <w:t>.</w:t>
                      </w:r>
                    </w:p>
                  </w:txbxContent>
                </v:textbox>
                <w10:wrap type="topAndBottom" anchorx="page"/>
              </v:shape>
            </w:pict>
          </mc:Fallback>
        </mc:AlternateContent>
      </w:r>
      <w:r>
        <w:rPr>
          <w:noProof/>
          <w:lang w:val="en-US" w:eastAsia="en-US" w:bidi="ar-SA"/>
        </w:rPr>
        <mc:AlternateContent>
          <mc:Choice Requires="wps">
            <w:drawing>
              <wp:anchor distT="127000" distB="1432560" distL="0" distR="0" simplePos="0" relativeHeight="251660288" behindDoc="0" locked="0" layoutInCell="1" allowOverlap="1" wp14:anchorId="540E6A67" wp14:editId="4814CA35">
                <wp:simplePos x="0" y="0"/>
                <wp:positionH relativeFrom="page">
                  <wp:posOffset>4431665</wp:posOffset>
                </wp:positionH>
                <wp:positionV relativeFrom="paragraph">
                  <wp:posOffset>127000</wp:posOffset>
                </wp:positionV>
                <wp:extent cx="1947545" cy="6032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947545" cy="603250"/>
                        </a:xfrm>
                        <a:prstGeom prst="rect">
                          <a:avLst/>
                        </a:prstGeom>
                        <a:noFill/>
                      </wps:spPr>
                      <wps:txbx>
                        <w:txbxContent>
                          <w:p w:rsidR="00F90C85" w:rsidRDefault="00F90C85" w:rsidP="00F90C85">
                            <w:pPr>
                              <w:pStyle w:val="BodyText"/>
                              <w:shd w:val="clear" w:color="auto" w:fill="auto"/>
                              <w:spacing w:after="0"/>
                              <w:ind w:firstLine="0"/>
                              <w:jc w:val="center"/>
                              <w:rPr>
                                <w:sz w:val="26"/>
                                <w:szCs w:val="26"/>
                              </w:rPr>
                            </w:pPr>
                            <w:r>
                              <w:rPr>
                                <w:b/>
                                <w:bCs/>
                                <w:color w:val="000000"/>
                                <w:sz w:val="26"/>
                                <w:szCs w:val="26"/>
                                <w:lang w:val="vi-VN" w:eastAsia="vi-VN" w:bidi="vi-VN"/>
                              </w:rPr>
                              <w:t>TM. ỦY BAN NHÂN DÂN</w:t>
                            </w:r>
                            <w:r>
                              <w:rPr>
                                <w:b/>
                                <w:bCs/>
                                <w:color w:val="000000"/>
                                <w:sz w:val="26"/>
                                <w:szCs w:val="26"/>
                                <w:lang w:val="vi-VN" w:eastAsia="vi-VN" w:bidi="vi-VN"/>
                              </w:rPr>
                              <w:br/>
                            </w:r>
                            <w:r>
                              <w:rPr>
                                <w:b/>
                                <w:bCs/>
                                <w:color w:val="000000"/>
                                <w:sz w:val="26"/>
                                <w:szCs w:val="26"/>
                                <w:lang w:bidi="en-US"/>
                              </w:rPr>
                              <w:t xml:space="preserve">KT. </w:t>
                            </w:r>
                            <w:r>
                              <w:rPr>
                                <w:b/>
                                <w:bCs/>
                                <w:color w:val="000000"/>
                                <w:sz w:val="26"/>
                                <w:szCs w:val="26"/>
                                <w:lang w:val="vi-VN" w:eastAsia="vi-VN" w:bidi="vi-VN"/>
                              </w:rPr>
                              <w:t>CHỦ TỊCH</w:t>
                            </w:r>
                            <w:r>
                              <w:rPr>
                                <w:b/>
                                <w:bCs/>
                                <w:color w:val="000000"/>
                                <w:sz w:val="26"/>
                                <w:szCs w:val="26"/>
                                <w:lang w:val="vi-VN" w:eastAsia="vi-VN" w:bidi="vi-VN"/>
                              </w:rPr>
                              <w:br/>
                              <w:t>PHÓ CHỦ TỊCH</w:t>
                            </w:r>
                          </w:p>
                        </w:txbxContent>
                      </wps:txbx>
                      <wps:bodyPr lIns="0" tIns="0" rIns="0" bIns="0"/>
                    </wps:wsp>
                  </a:graphicData>
                </a:graphic>
              </wp:anchor>
            </w:drawing>
          </mc:Choice>
          <mc:Fallback>
            <w:pict>
              <v:shape id="Shape 5" o:spid="_x0000_s1027" type="#_x0000_t202" style="position:absolute;margin-left:348.95pt;margin-top:10pt;width:153.35pt;height:47.5pt;z-index:251660288;visibility:visible;mso-wrap-style:square;mso-wrap-distance-left:0;mso-wrap-distance-top:10pt;mso-wrap-distance-right:0;mso-wrap-distance-bottom:11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" filled="f" stroked="f">
                <v:textbox inset="0,0,0,0">
                  <w:txbxContent>
                    <w:p w:rsidR="00F90C85" w:rsidRDefault="00F90C85" w:rsidP="00F90C85">
                      <w:pPr>
                        <w:pStyle w:val="BodyText"/>
                        <w:shd w:val="clear" w:color="auto" w:fill="auto"/>
                        <w:spacing w:after="0"/>
                        <w:ind w:firstLine="0"/>
                        <w:jc w:val="center"/>
                        <w:rPr>
                          <w:sz w:val="26"/>
                          <w:szCs w:val="26"/>
                        </w:rPr>
                      </w:pPr>
                      <w:r>
                        <w:rPr>
                          <w:b/>
                          <w:bCs/>
                          <w:color w:val="000000"/>
                          <w:sz w:val="26"/>
                          <w:szCs w:val="26"/>
                          <w:lang w:val="vi-VN" w:eastAsia="vi-VN" w:bidi="vi-VN"/>
                        </w:rPr>
                        <w:t>TM. ỦY BAN NHÂN DÂN</w:t>
                      </w:r>
                      <w:r>
                        <w:rPr>
                          <w:b/>
                          <w:bCs/>
                          <w:color w:val="000000"/>
                          <w:sz w:val="26"/>
                          <w:szCs w:val="26"/>
                          <w:lang w:val="vi-VN" w:eastAsia="vi-VN" w:bidi="vi-VN"/>
                        </w:rPr>
                        <w:br/>
                      </w:r>
                      <w:r>
                        <w:rPr>
                          <w:b/>
                          <w:bCs/>
                          <w:color w:val="000000"/>
                          <w:sz w:val="26"/>
                          <w:szCs w:val="26"/>
                          <w:lang w:bidi="en-US"/>
                        </w:rPr>
                        <w:t xml:space="preserve">KT. </w:t>
                      </w:r>
                      <w:r>
                        <w:rPr>
                          <w:b/>
                          <w:bCs/>
                          <w:color w:val="000000"/>
                          <w:sz w:val="26"/>
                          <w:szCs w:val="26"/>
                          <w:lang w:val="vi-VN" w:eastAsia="vi-VN" w:bidi="vi-VN"/>
                        </w:rPr>
                        <w:t>CHỦ TỊCH</w:t>
                      </w:r>
                      <w:r>
                        <w:rPr>
                          <w:b/>
                          <w:bCs/>
                          <w:color w:val="000000"/>
                          <w:sz w:val="26"/>
                          <w:szCs w:val="26"/>
                          <w:lang w:val="vi-VN" w:eastAsia="vi-VN" w:bidi="vi-VN"/>
                        </w:rPr>
                        <w:br/>
                        <w:t>PHÓ CHỦ TỊCH</w:t>
                      </w:r>
                    </w:p>
                  </w:txbxContent>
                </v:textbox>
                <w10:wrap type="topAndBottom" anchorx="pag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597696" w:rsidRPr="007D1BF2" w:rsidTr="007F4E97">
        <w:trPr>
          <w:jc w:val="center"/>
        </w:trPr>
        <w:tc>
          <w:tcPr>
            <w:tcW w:w="3402" w:type="dxa"/>
          </w:tcPr>
          <w:p w:rsidR="00597696" w:rsidRPr="007D1BF2" w:rsidRDefault="00597696" w:rsidP="007F4E97">
            <w:pPr>
              <w:pStyle w:val="Heading1"/>
              <w:spacing w:after="3" w:line="288" w:lineRule="auto"/>
              <w:ind w:left="0" w:firstLine="0"/>
              <w:outlineLvl w:val="0"/>
              <w:rPr>
                <w:color w:val="auto"/>
                <w:sz w:val="26"/>
                <w:szCs w:val="26"/>
              </w:rPr>
            </w:pPr>
            <w:r w:rsidRPr="007D1BF2">
              <w:rPr>
                <w:color w:val="auto"/>
                <w:sz w:val="26"/>
                <w:szCs w:val="26"/>
              </w:rPr>
              <w:lastRenderedPageBreak/>
              <w:t xml:space="preserve">ỦY BAN NHÂN DÂN </w:t>
            </w:r>
          </w:p>
          <w:p w:rsidR="00597696" w:rsidRPr="007D1BF2" w:rsidRDefault="00597696" w:rsidP="007F4E97">
            <w:pPr>
              <w:pStyle w:val="Heading1"/>
              <w:spacing w:after="3" w:line="288" w:lineRule="auto"/>
              <w:ind w:left="0" w:firstLine="0"/>
              <w:outlineLvl w:val="0"/>
              <w:rPr>
                <w:color w:val="auto"/>
                <w:sz w:val="26"/>
                <w:szCs w:val="26"/>
              </w:rPr>
            </w:pPr>
            <w:r w:rsidRPr="007D1BF2">
              <w:rPr>
                <w:noProof/>
                <w:color w:val="auto"/>
                <w:sz w:val="26"/>
                <w:szCs w:val="26"/>
                <w:lang w:eastAsia="en-US"/>
              </w:rPr>
              <mc:AlternateContent>
                <mc:Choice Requires="wps">
                  <w:drawing>
                    <wp:anchor distT="0" distB="0" distL="114300" distR="114300" simplePos="0" relativeHeight="251668480" behindDoc="0" locked="0" layoutInCell="1" allowOverlap="1" wp14:anchorId="3E3A0838" wp14:editId="535A1B3E">
                      <wp:simplePos x="0" y="0"/>
                      <wp:positionH relativeFrom="column">
                        <wp:posOffset>560070</wp:posOffset>
                      </wp:positionH>
                      <wp:positionV relativeFrom="paragraph">
                        <wp:posOffset>217170</wp:posOffset>
                      </wp:positionV>
                      <wp:extent cx="895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4.1pt,17.1pt" to="114.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" strokecolor="black [3040]"/>
                  </w:pict>
                </mc:Fallback>
              </mc:AlternateContent>
            </w:r>
            <w:r>
              <w:rPr>
                <w:color w:val="auto"/>
                <w:sz w:val="26"/>
                <w:szCs w:val="26"/>
              </w:rPr>
              <w:t>TỈNH</w:t>
            </w:r>
            <w:r w:rsidRPr="007D1BF2">
              <w:rPr>
                <w:color w:val="auto"/>
                <w:sz w:val="26"/>
                <w:szCs w:val="26"/>
              </w:rPr>
              <w:t xml:space="preserve"> TRÀ VINH</w:t>
            </w:r>
          </w:p>
        </w:tc>
        <w:tc>
          <w:tcPr>
            <w:tcW w:w="5659" w:type="dxa"/>
          </w:tcPr>
          <w:p w:rsidR="00597696" w:rsidRPr="007D1BF2" w:rsidRDefault="00597696" w:rsidP="007F4E97">
            <w:pPr>
              <w:pStyle w:val="Heading1"/>
              <w:spacing w:after="3" w:line="288" w:lineRule="auto"/>
              <w:ind w:left="0" w:firstLine="0"/>
              <w:outlineLvl w:val="0"/>
              <w:rPr>
                <w:color w:val="auto"/>
                <w:sz w:val="26"/>
                <w:szCs w:val="26"/>
              </w:rPr>
            </w:pPr>
            <w:r w:rsidRPr="007D1BF2">
              <w:rPr>
                <w:color w:val="auto"/>
                <w:sz w:val="26"/>
                <w:szCs w:val="26"/>
              </w:rPr>
              <w:t>CỘNG HÒA XÃ HỘI CHỦ NGHĨA VIỆT NAM</w:t>
            </w:r>
          </w:p>
          <w:p w:rsidR="00597696" w:rsidRPr="007D1BF2" w:rsidRDefault="00597696" w:rsidP="007F4E97">
            <w:pPr>
              <w:spacing w:line="288" w:lineRule="auto"/>
              <w:jc w:val="center"/>
              <w:rPr>
                <w:rFonts w:ascii="Times New Roman" w:hAnsi="Times New Roman" w:cs="Times New Roman"/>
                <w:b/>
                <w:sz w:val="28"/>
                <w:szCs w:val="28"/>
              </w:rPr>
            </w:pPr>
            <w:r w:rsidRPr="007D1BF2">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9504" behindDoc="0" locked="0" layoutInCell="1" allowOverlap="1" wp14:anchorId="42D3FDA1" wp14:editId="59B5D6BD">
                      <wp:simplePos x="0" y="0"/>
                      <wp:positionH relativeFrom="column">
                        <wp:posOffset>556895</wp:posOffset>
                      </wp:positionH>
                      <wp:positionV relativeFrom="paragraph">
                        <wp:posOffset>240030</wp:posOffset>
                      </wp:positionV>
                      <wp:extent cx="2268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2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18.9pt" to="222.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" strokecolor="black [3040]"/>
                  </w:pict>
                </mc:Fallback>
              </mc:AlternateContent>
            </w:r>
            <w:r w:rsidRPr="007D1BF2">
              <w:rPr>
                <w:rFonts w:ascii="Times New Roman" w:hAnsi="Times New Roman" w:cs="Times New Roman"/>
                <w:b/>
                <w:sz w:val="28"/>
                <w:szCs w:val="28"/>
              </w:rPr>
              <w:t>Độc lập – Tự do – Hạnh phúc</w:t>
            </w:r>
          </w:p>
        </w:tc>
      </w:tr>
      <w:tr w:rsidR="00597696" w:rsidRPr="007D1BF2" w:rsidTr="007F4E97">
        <w:trPr>
          <w:jc w:val="center"/>
        </w:trPr>
        <w:tc>
          <w:tcPr>
            <w:tcW w:w="3402" w:type="dxa"/>
          </w:tcPr>
          <w:p w:rsidR="00597696" w:rsidRPr="007D1BF2" w:rsidRDefault="00597696" w:rsidP="007F4E97">
            <w:pPr>
              <w:pStyle w:val="Heading1"/>
              <w:spacing w:before="120" w:after="0" w:line="240" w:lineRule="auto"/>
              <w:ind w:left="0" w:firstLine="0"/>
              <w:outlineLvl w:val="0"/>
              <w:rPr>
                <w:b w:val="0"/>
                <w:color w:val="auto"/>
                <w:sz w:val="26"/>
                <w:szCs w:val="26"/>
              </w:rPr>
            </w:pPr>
          </w:p>
        </w:tc>
        <w:tc>
          <w:tcPr>
            <w:tcW w:w="5659" w:type="dxa"/>
          </w:tcPr>
          <w:p w:rsidR="00597696" w:rsidRPr="007D1BF2" w:rsidRDefault="00597696" w:rsidP="007F4E97">
            <w:pPr>
              <w:pStyle w:val="Heading1"/>
              <w:spacing w:before="120" w:after="0" w:line="240" w:lineRule="auto"/>
              <w:ind w:left="0" w:firstLine="0"/>
              <w:outlineLvl w:val="0"/>
              <w:rPr>
                <w:b w:val="0"/>
                <w:i/>
                <w:color w:val="auto"/>
                <w:sz w:val="26"/>
                <w:szCs w:val="26"/>
              </w:rPr>
            </w:pPr>
          </w:p>
        </w:tc>
      </w:tr>
    </w:tbl>
    <w:p w:rsidR="00F90C85" w:rsidRDefault="00F90C85" w:rsidP="00105507">
      <w:pPr>
        <w:pStyle w:val="BodyText"/>
        <w:shd w:val="clear" w:color="auto" w:fill="auto"/>
        <w:spacing w:after="0"/>
        <w:ind w:firstLine="0"/>
        <w:jc w:val="center"/>
      </w:pPr>
      <w:r>
        <w:rPr>
          <w:b/>
          <w:bCs/>
          <w:color w:val="000000"/>
          <w:lang w:val="vi-VN" w:eastAsia="vi-VN" w:bidi="vi-VN"/>
        </w:rPr>
        <w:t>QUY CHẾ</w:t>
      </w:r>
    </w:p>
    <w:p w:rsidR="00F90C85" w:rsidRPr="00F95703" w:rsidRDefault="00F90C85" w:rsidP="00105507">
      <w:pPr>
        <w:pStyle w:val="BodyText"/>
        <w:shd w:val="clear" w:color="auto" w:fill="auto"/>
        <w:spacing w:after="0"/>
        <w:ind w:firstLine="0"/>
        <w:jc w:val="center"/>
      </w:pPr>
      <w:r>
        <w:rPr>
          <w:b/>
          <w:bCs/>
          <w:color w:val="000000"/>
          <w:lang w:val="vi-VN" w:eastAsia="vi-VN" w:bidi="vi-VN"/>
        </w:rPr>
        <w:t>Quản lý, vận hành hệ thống quan trắc môi trường tự động, liên tục</w:t>
      </w:r>
      <w:r>
        <w:rPr>
          <w:b/>
          <w:bCs/>
          <w:color w:val="000000"/>
          <w:lang w:val="vi-VN" w:eastAsia="vi-VN" w:bidi="vi-VN"/>
        </w:rPr>
        <w:br/>
      </w:r>
      <w:r w:rsidR="007A1B69">
        <w:rPr>
          <w:b/>
          <w:bCs/>
          <w:color w:val="000000"/>
          <w:lang w:eastAsia="vi-VN" w:bidi="vi-VN"/>
        </w:rPr>
        <w:t>đầu tư từ nguồn ngân sách Nhà nước</w:t>
      </w:r>
      <w:r w:rsidR="00D819EC">
        <w:rPr>
          <w:b/>
          <w:bCs/>
          <w:color w:val="000000"/>
          <w:lang w:eastAsia="vi-VN" w:bidi="vi-VN"/>
        </w:rPr>
        <w:t xml:space="preserve"> </w:t>
      </w:r>
      <w:r>
        <w:rPr>
          <w:b/>
          <w:bCs/>
          <w:color w:val="000000"/>
          <w:lang w:val="vi-VN" w:eastAsia="vi-VN" w:bidi="vi-VN"/>
        </w:rPr>
        <w:t xml:space="preserve">trên địa bàn </w:t>
      </w:r>
      <w:r w:rsidR="000D113B">
        <w:rPr>
          <w:b/>
          <w:bCs/>
          <w:color w:val="000000"/>
          <w:lang w:val="vi-VN" w:eastAsia="vi-VN" w:bidi="vi-VN"/>
        </w:rPr>
        <w:t>tỉnh</w:t>
      </w:r>
      <w:r>
        <w:rPr>
          <w:b/>
          <w:bCs/>
          <w:color w:val="000000"/>
          <w:lang w:val="vi-VN" w:eastAsia="vi-VN" w:bidi="vi-VN"/>
        </w:rPr>
        <w:t xml:space="preserve"> </w:t>
      </w:r>
      <w:r w:rsidR="00F95703">
        <w:rPr>
          <w:b/>
          <w:bCs/>
          <w:color w:val="000000"/>
          <w:lang w:eastAsia="vi-VN" w:bidi="vi-VN"/>
        </w:rPr>
        <w:t>Trà Vinh</w:t>
      </w:r>
    </w:p>
    <w:p w:rsidR="00F90C85" w:rsidRPr="00597696" w:rsidRDefault="00F90C85" w:rsidP="00105507">
      <w:pPr>
        <w:pStyle w:val="Heading11"/>
        <w:keepNext/>
        <w:keepLines/>
        <w:shd w:val="clear" w:color="auto" w:fill="auto"/>
        <w:spacing w:after="0"/>
        <w:rPr>
          <w:sz w:val="28"/>
          <w:szCs w:val="28"/>
        </w:rPr>
      </w:pPr>
      <w:bookmarkStart w:id="0" w:name="bookmark0"/>
      <w:bookmarkStart w:id="1" w:name="bookmark1"/>
      <w:r w:rsidRPr="00597696">
        <w:rPr>
          <w:color w:val="000000"/>
          <w:sz w:val="28"/>
          <w:szCs w:val="28"/>
          <w:lang w:val="vi-VN" w:eastAsia="vi-VN" w:bidi="vi-VN"/>
        </w:rPr>
        <w:t>(kèm theo Quyết định số</w:t>
      </w:r>
      <w:r w:rsidR="00F95703" w:rsidRPr="00597696">
        <w:rPr>
          <w:i w:val="0"/>
          <w:iCs w:val="0"/>
          <w:color w:val="000000"/>
          <w:sz w:val="28"/>
          <w:szCs w:val="28"/>
          <w:lang w:val="vi-VN" w:eastAsia="vi-VN" w:bidi="vi-VN"/>
        </w:rPr>
        <w:t xml:space="preserve"> </w:t>
      </w:r>
      <w:r w:rsidR="00F95703" w:rsidRPr="00597696">
        <w:rPr>
          <w:i w:val="0"/>
          <w:iCs w:val="0"/>
          <w:color w:val="000000"/>
          <w:sz w:val="28"/>
          <w:szCs w:val="28"/>
          <w:lang w:eastAsia="vi-VN" w:bidi="vi-VN"/>
        </w:rPr>
        <w:t>……..</w:t>
      </w:r>
      <w:r w:rsidR="00F95703" w:rsidRPr="00597696">
        <w:rPr>
          <w:color w:val="000000"/>
          <w:sz w:val="28"/>
          <w:szCs w:val="28"/>
          <w:lang w:val="vi-VN" w:eastAsia="vi-VN" w:bidi="vi-VN"/>
        </w:rPr>
        <w:t>/QĐ-UBND</w:t>
      </w:r>
      <w:r w:rsidRPr="00597696">
        <w:rPr>
          <w:color w:val="000000"/>
          <w:sz w:val="28"/>
          <w:szCs w:val="28"/>
          <w:lang w:val="vi-VN" w:eastAsia="vi-VN" w:bidi="vi-VN"/>
        </w:rPr>
        <w:t xml:space="preserve"> ngày </w:t>
      </w:r>
      <w:r w:rsidR="00F95703" w:rsidRPr="00597696">
        <w:rPr>
          <w:color w:val="000000"/>
          <w:sz w:val="28"/>
          <w:szCs w:val="28"/>
          <w:lang w:eastAsia="vi-VN" w:bidi="vi-VN"/>
        </w:rPr>
        <w:t>…..</w:t>
      </w:r>
      <w:r w:rsidRPr="00597696">
        <w:rPr>
          <w:color w:val="000000"/>
          <w:sz w:val="28"/>
          <w:szCs w:val="28"/>
          <w:lang w:val="vi-VN" w:eastAsia="vi-VN" w:bidi="vi-VN"/>
        </w:rPr>
        <w:t xml:space="preserve"> tháng</w:t>
      </w:r>
      <w:r w:rsidR="00F95703" w:rsidRPr="00597696">
        <w:rPr>
          <w:color w:val="000000"/>
          <w:sz w:val="28"/>
          <w:szCs w:val="28"/>
          <w:lang w:eastAsia="vi-VN" w:bidi="vi-VN"/>
        </w:rPr>
        <w:t>…..</w:t>
      </w:r>
      <w:r w:rsidRPr="00597696">
        <w:rPr>
          <w:color w:val="000000"/>
          <w:sz w:val="28"/>
          <w:szCs w:val="28"/>
          <w:lang w:val="vi-VN" w:eastAsia="vi-VN" w:bidi="vi-VN"/>
        </w:rPr>
        <w:t>năm 202</w:t>
      </w:r>
      <w:r w:rsidR="00F95703" w:rsidRPr="00597696">
        <w:rPr>
          <w:color w:val="000000"/>
          <w:sz w:val="28"/>
          <w:szCs w:val="28"/>
          <w:lang w:eastAsia="vi-VN" w:bidi="vi-VN"/>
        </w:rPr>
        <w:t>3</w:t>
      </w:r>
      <w:r w:rsidRPr="00597696">
        <w:rPr>
          <w:color w:val="000000"/>
          <w:sz w:val="28"/>
          <w:szCs w:val="28"/>
          <w:lang w:val="vi-VN" w:eastAsia="vi-VN" w:bidi="vi-VN"/>
        </w:rPr>
        <w:br/>
        <w:t xml:space="preserve">của Ủy ban nhân dân </w:t>
      </w:r>
      <w:r w:rsidR="000D113B" w:rsidRPr="00597696">
        <w:rPr>
          <w:color w:val="000000"/>
          <w:sz w:val="28"/>
          <w:szCs w:val="28"/>
          <w:lang w:val="vi-VN" w:eastAsia="vi-VN" w:bidi="vi-VN"/>
        </w:rPr>
        <w:t>tỉnh</w:t>
      </w:r>
      <w:r w:rsidRPr="00597696">
        <w:rPr>
          <w:color w:val="000000"/>
          <w:sz w:val="28"/>
          <w:szCs w:val="28"/>
          <w:lang w:val="vi-VN" w:eastAsia="vi-VN" w:bidi="vi-VN"/>
        </w:rPr>
        <w:t xml:space="preserve"> </w:t>
      </w:r>
      <w:r w:rsidR="00F95703" w:rsidRPr="00597696">
        <w:rPr>
          <w:color w:val="000000"/>
          <w:sz w:val="28"/>
          <w:szCs w:val="28"/>
          <w:lang w:eastAsia="vi-VN" w:bidi="vi-VN"/>
        </w:rPr>
        <w:t>Trà Vinh</w:t>
      </w:r>
      <w:r w:rsidRPr="00597696">
        <w:rPr>
          <w:color w:val="000000"/>
          <w:sz w:val="28"/>
          <w:szCs w:val="28"/>
          <w:lang w:val="vi-VN" w:eastAsia="vi-VN" w:bidi="vi-VN"/>
        </w:rPr>
        <w:t>)</w:t>
      </w:r>
      <w:bookmarkEnd w:id="0"/>
      <w:bookmarkEnd w:id="1"/>
    </w:p>
    <w:p w:rsidR="00460CAF" w:rsidRDefault="00460CAF" w:rsidP="00F90C85">
      <w:pPr>
        <w:pStyle w:val="BodyText"/>
        <w:shd w:val="clear" w:color="auto" w:fill="auto"/>
        <w:ind w:firstLine="0"/>
        <w:jc w:val="center"/>
        <w:rPr>
          <w:b/>
          <w:bCs/>
          <w:color w:val="000000"/>
          <w:lang w:eastAsia="vi-VN" w:bidi="vi-VN"/>
        </w:rPr>
      </w:pPr>
    </w:p>
    <w:p w:rsidR="00F90C85" w:rsidRDefault="00F90C85" w:rsidP="00F90C85">
      <w:pPr>
        <w:pStyle w:val="BodyText"/>
        <w:shd w:val="clear" w:color="auto" w:fill="auto"/>
        <w:ind w:firstLine="0"/>
        <w:jc w:val="center"/>
      </w:pPr>
      <w:r>
        <w:rPr>
          <w:b/>
          <w:bCs/>
          <w:color w:val="000000"/>
          <w:lang w:val="vi-VN" w:eastAsia="vi-VN" w:bidi="vi-VN"/>
        </w:rPr>
        <w:t>Chương I</w:t>
      </w:r>
    </w:p>
    <w:p w:rsidR="00F90C85" w:rsidRDefault="00F90C85" w:rsidP="00F90C85">
      <w:pPr>
        <w:pStyle w:val="BodyText"/>
        <w:shd w:val="clear" w:color="auto" w:fill="auto"/>
        <w:spacing w:after="240"/>
        <w:ind w:firstLine="0"/>
        <w:jc w:val="center"/>
      </w:pPr>
      <w:r>
        <w:rPr>
          <w:b/>
          <w:bCs/>
          <w:color w:val="000000"/>
          <w:lang w:val="vi-VN" w:eastAsia="vi-VN" w:bidi="vi-VN"/>
        </w:rPr>
        <w:t>NHỮNG QUY ĐỊNH CHUNG</w:t>
      </w:r>
    </w:p>
    <w:p w:rsidR="00F90C85" w:rsidRDefault="00F90C85" w:rsidP="0022584E">
      <w:pPr>
        <w:pStyle w:val="BodyText"/>
        <w:shd w:val="clear" w:color="auto" w:fill="auto"/>
        <w:spacing w:before="120" w:after="120"/>
        <w:ind w:firstLine="560"/>
        <w:jc w:val="both"/>
      </w:pPr>
      <w:r>
        <w:rPr>
          <w:b/>
          <w:bCs/>
          <w:color w:val="000000"/>
          <w:lang w:val="vi-VN" w:eastAsia="vi-VN" w:bidi="vi-VN"/>
        </w:rPr>
        <w:t>Điều 1. Phạm vi điều chỉnh, đối tượng áp dụng</w:t>
      </w:r>
    </w:p>
    <w:p w:rsidR="00F90C85" w:rsidRDefault="00F90C85" w:rsidP="0022584E">
      <w:pPr>
        <w:pStyle w:val="BodyText"/>
        <w:numPr>
          <w:ilvl w:val="0"/>
          <w:numId w:val="2"/>
        </w:numPr>
        <w:shd w:val="clear" w:color="auto" w:fill="auto"/>
        <w:tabs>
          <w:tab w:val="left" w:pos="909"/>
        </w:tabs>
        <w:spacing w:before="120" w:after="120"/>
        <w:ind w:firstLine="560"/>
        <w:jc w:val="both"/>
      </w:pPr>
      <w:r>
        <w:rPr>
          <w:color w:val="000000"/>
          <w:lang w:val="vi-VN" w:eastAsia="vi-VN" w:bidi="vi-VN"/>
        </w:rPr>
        <w:t>Phạm vi điều chỉnh</w:t>
      </w:r>
    </w:p>
    <w:p w:rsidR="00F90C85" w:rsidRDefault="00F90C85" w:rsidP="0022584E">
      <w:pPr>
        <w:pStyle w:val="BodyText"/>
        <w:shd w:val="clear" w:color="auto" w:fill="auto"/>
        <w:spacing w:before="120" w:after="120"/>
        <w:ind w:firstLine="560"/>
        <w:jc w:val="both"/>
      </w:pPr>
      <w:r>
        <w:rPr>
          <w:color w:val="000000"/>
          <w:lang w:val="vi-VN" w:eastAsia="vi-VN" w:bidi="vi-VN"/>
        </w:rPr>
        <w:t xml:space="preserve">Quy chế này quy định nguyên tắc </w:t>
      </w:r>
      <w:r w:rsidR="005F436C">
        <w:rPr>
          <w:color w:val="000000"/>
          <w:lang w:eastAsia="vi-VN" w:bidi="vi-VN"/>
        </w:rPr>
        <w:t>quản lý</w:t>
      </w:r>
      <w:r>
        <w:rPr>
          <w:color w:val="000000"/>
          <w:lang w:val="vi-VN" w:eastAsia="vi-VN" w:bidi="vi-VN"/>
        </w:rPr>
        <w:t xml:space="preserve">, vận hành đối với hệ thống quan trắc môi trường tự động, liên tục </w:t>
      </w:r>
      <w:r w:rsidR="007A1B69" w:rsidRPr="0022584E">
        <w:rPr>
          <w:bCs/>
          <w:color w:val="000000"/>
          <w:lang w:eastAsia="vi-VN" w:bidi="vi-VN"/>
        </w:rPr>
        <w:t>đầu tư từ nguồn ngân sách Nhà nước</w:t>
      </w:r>
      <w:r w:rsidR="007A1B69">
        <w:rPr>
          <w:b/>
          <w:bCs/>
          <w:color w:val="000000"/>
          <w:lang w:eastAsia="vi-VN" w:bidi="vi-VN"/>
        </w:rPr>
        <w:t xml:space="preserve"> </w:t>
      </w:r>
      <w:r>
        <w:rPr>
          <w:color w:val="000000"/>
          <w:lang w:val="vi-VN" w:eastAsia="vi-VN" w:bidi="vi-VN"/>
        </w:rPr>
        <w:t xml:space="preserve">trên địa bàn </w:t>
      </w:r>
      <w:r w:rsidR="000D113B">
        <w:rPr>
          <w:color w:val="000000"/>
          <w:lang w:val="vi-VN" w:eastAsia="vi-VN" w:bidi="vi-VN"/>
        </w:rPr>
        <w:t>tỉnh</w:t>
      </w:r>
      <w:r>
        <w:rPr>
          <w:color w:val="000000"/>
          <w:lang w:val="vi-VN" w:eastAsia="vi-VN" w:bidi="vi-VN"/>
        </w:rPr>
        <w:t xml:space="preserve"> </w:t>
      </w:r>
      <w:r w:rsidR="00F95703">
        <w:rPr>
          <w:color w:val="000000"/>
          <w:lang w:eastAsia="vi-VN" w:bidi="vi-VN"/>
        </w:rPr>
        <w:t>Trà Vinh</w:t>
      </w:r>
      <w:r>
        <w:rPr>
          <w:color w:val="000000"/>
          <w:lang w:val="vi-VN" w:eastAsia="vi-VN" w:bidi="vi-VN"/>
        </w:rPr>
        <w:t xml:space="preserve">; quy định trách nhiệm của cơ quan quản lý </w:t>
      </w:r>
      <w:r w:rsidR="00CC0619">
        <w:rPr>
          <w:color w:val="000000"/>
          <w:lang w:val="vi-VN" w:eastAsia="vi-VN" w:bidi="vi-VN"/>
        </w:rPr>
        <w:t xml:space="preserve">Nhà </w:t>
      </w:r>
      <w:r w:rsidRPr="00B91376">
        <w:rPr>
          <w:color w:val="000000"/>
          <w:lang w:val="vi-VN" w:eastAsia="vi-VN" w:bidi="vi-VN"/>
        </w:rPr>
        <w:t>nước và tổ chức, cá nhân</w:t>
      </w:r>
      <w:r>
        <w:rPr>
          <w:color w:val="000000"/>
          <w:lang w:val="vi-VN" w:eastAsia="vi-VN" w:bidi="vi-VN"/>
        </w:rPr>
        <w:t xml:space="preserve"> trong việc quản lý, vận hành hệ thống quan trắc môi trường tự động, liên tục</w:t>
      </w:r>
      <w:r w:rsidR="007A1B69">
        <w:rPr>
          <w:color w:val="000000"/>
          <w:lang w:eastAsia="vi-VN" w:bidi="vi-VN"/>
        </w:rPr>
        <w:t xml:space="preserve"> </w:t>
      </w:r>
      <w:r>
        <w:rPr>
          <w:color w:val="000000"/>
          <w:lang w:val="vi-VN" w:eastAsia="vi-VN" w:bidi="vi-VN"/>
        </w:rPr>
        <w:t xml:space="preserve">trên địa bàn </w:t>
      </w:r>
      <w:r w:rsidR="000D113B">
        <w:rPr>
          <w:color w:val="000000"/>
          <w:lang w:val="vi-VN" w:eastAsia="vi-VN" w:bidi="vi-VN"/>
        </w:rPr>
        <w:t>tỉnh</w:t>
      </w:r>
      <w:r>
        <w:rPr>
          <w:color w:val="000000"/>
          <w:lang w:val="vi-VN" w:eastAsia="vi-VN" w:bidi="vi-VN"/>
        </w:rPr>
        <w:t>.</w:t>
      </w:r>
    </w:p>
    <w:p w:rsidR="00F90C85" w:rsidRDefault="00F90C85" w:rsidP="0022584E">
      <w:pPr>
        <w:pStyle w:val="BodyText"/>
        <w:numPr>
          <w:ilvl w:val="0"/>
          <w:numId w:val="2"/>
        </w:numPr>
        <w:shd w:val="clear" w:color="auto" w:fill="auto"/>
        <w:tabs>
          <w:tab w:val="left" w:pos="958"/>
        </w:tabs>
        <w:spacing w:before="120" w:after="120"/>
        <w:ind w:firstLine="580"/>
        <w:jc w:val="both"/>
      </w:pPr>
      <w:r>
        <w:rPr>
          <w:color w:val="000000"/>
          <w:lang w:val="vi-VN" w:eastAsia="vi-VN" w:bidi="vi-VN"/>
        </w:rPr>
        <w:t>Đối tượng áp dụng</w:t>
      </w:r>
    </w:p>
    <w:p w:rsidR="00F90C85" w:rsidRDefault="00F90C85" w:rsidP="0022584E">
      <w:pPr>
        <w:pStyle w:val="BodyText"/>
        <w:numPr>
          <w:ilvl w:val="0"/>
          <w:numId w:val="3"/>
        </w:numPr>
        <w:shd w:val="clear" w:color="auto" w:fill="auto"/>
        <w:tabs>
          <w:tab w:val="left" w:pos="982"/>
        </w:tabs>
        <w:spacing w:before="120" w:after="120"/>
        <w:ind w:firstLine="580"/>
        <w:jc w:val="both"/>
      </w:pPr>
      <w:r>
        <w:rPr>
          <w:color w:val="000000"/>
          <w:lang w:val="vi-VN" w:eastAsia="vi-VN" w:bidi="vi-VN"/>
        </w:rPr>
        <w:t xml:space="preserve">Các </w:t>
      </w:r>
      <w:r w:rsidR="00CC0619">
        <w:rPr>
          <w:color w:val="000000"/>
          <w:lang w:val="vi-VN" w:eastAsia="vi-VN" w:bidi="vi-VN"/>
        </w:rPr>
        <w:t>Sở</w:t>
      </w:r>
      <w:r>
        <w:rPr>
          <w:color w:val="000000"/>
          <w:lang w:val="vi-VN" w:eastAsia="vi-VN" w:bidi="vi-VN"/>
        </w:rPr>
        <w:t xml:space="preserve">, </w:t>
      </w:r>
      <w:r w:rsidR="003520C4">
        <w:rPr>
          <w:color w:val="000000"/>
          <w:lang w:eastAsia="vi-VN" w:bidi="vi-VN"/>
        </w:rPr>
        <w:t xml:space="preserve">Ban, </w:t>
      </w:r>
      <w:r>
        <w:rPr>
          <w:color w:val="000000"/>
          <w:lang w:val="vi-VN" w:eastAsia="vi-VN" w:bidi="vi-VN"/>
        </w:rPr>
        <w:t xml:space="preserve">ngành </w:t>
      </w:r>
      <w:r w:rsidR="000D113B">
        <w:rPr>
          <w:color w:val="000000"/>
          <w:lang w:val="vi-VN" w:eastAsia="vi-VN" w:bidi="vi-VN"/>
        </w:rPr>
        <w:t>tỉnh</w:t>
      </w:r>
      <w:r>
        <w:rPr>
          <w:color w:val="000000"/>
          <w:lang w:val="vi-VN" w:eastAsia="vi-VN" w:bidi="vi-VN"/>
        </w:rPr>
        <w:t xml:space="preserve"> </w:t>
      </w:r>
      <w:r w:rsidR="00044602">
        <w:rPr>
          <w:color w:val="000000"/>
          <w:lang w:eastAsia="vi-VN" w:bidi="vi-VN"/>
        </w:rPr>
        <w:t>Trà Vinh</w:t>
      </w:r>
      <w:r>
        <w:rPr>
          <w:color w:val="000000"/>
          <w:lang w:val="vi-VN" w:eastAsia="vi-VN" w:bidi="vi-VN"/>
        </w:rPr>
        <w:t>;</w:t>
      </w:r>
    </w:p>
    <w:p w:rsidR="00F90C85" w:rsidRDefault="00F90C85" w:rsidP="0022584E">
      <w:pPr>
        <w:pStyle w:val="BodyText"/>
        <w:numPr>
          <w:ilvl w:val="0"/>
          <w:numId w:val="3"/>
        </w:numPr>
        <w:shd w:val="clear" w:color="auto" w:fill="auto"/>
        <w:tabs>
          <w:tab w:val="left" w:pos="982"/>
        </w:tabs>
        <w:spacing w:before="120" w:after="120"/>
        <w:ind w:firstLine="580"/>
        <w:jc w:val="both"/>
      </w:pPr>
      <w:r>
        <w:rPr>
          <w:color w:val="000000"/>
          <w:lang w:val="vi-VN" w:eastAsia="vi-VN" w:bidi="vi-VN"/>
        </w:rPr>
        <w:t xml:space="preserve">Ủy ban nhân dân các huyện, </w:t>
      </w:r>
      <w:r w:rsidR="00C526BE">
        <w:rPr>
          <w:color w:val="000000"/>
          <w:lang w:eastAsia="vi-VN" w:bidi="vi-VN"/>
        </w:rPr>
        <w:t xml:space="preserve">thị xã, </w:t>
      </w:r>
      <w:r>
        <w:rPr>
          <w:color w:val="000000"/>
          <w:lang w:val="vi-VN" w:eastAsia="vi-VN" w:bidi="vi-VN"/>
        </w:rPr>
        <w:t>thành phố</w:t>
      </w:r>
      <w:r w:rsidR="00C42D6B">
        <w:rPr>
          <w:color w:val="000000"/>
          <w:lang w:eastAsia="vi-VN" w:bidi="vi-VN"/>
        </w:rPr>
        <w:t>; UBND các xã, phường, thị trấn</w:t>
      </w:r>
      <w:r>
        <w:rPr>
          <w:color w:val="000000"/>
          <w:lang w:val="vi-VN" w:eastAsia="vi-VN" w:bidi="vi-VN"/>
        </w:rPr>
        <w:t xml:space="preserve"> nơi có đầu tư trạm quan trắc tự động, liên tục;</w:t>
      </w:r>
    </w:p>
    <w:p w:rsidR="00F90C85" w:rsidRPr="00B91376" w:rsidRDefault="00F90C85" w:rsidP="0022584E">
      <w:pPr>
        <w:pStyle w:val="BodyText"/>
        <w:numPr>
          <w:ilvl w:val="0"/>
          <w:numId w:val="3"/>
        </w:numPr>
        <w:shd w:val="clear" w:color="auto" w:fill="auto"/>
        <w:tabs>
          <w:tab w:val="left" w:pos="987"/>
        </w:tabs>
        <w:spacing w:before="120" w:after="120"/>
        <w:ind w:firstLine="580"/>
        <w:jc w:val="both"/>
      </w:pPr>
      <w:r w:rsidRPr="00B91376">
        <w:rPr>
          <w:color w:val="000000"/>
          <w:lang w:val="vi-VN" w:eastAsia="vi-VN" w:bidi="vi-VN"/>
        </w:rPr>
        <w:t xml:space="preserve">Đơn vị được giao quản lý, vận hành trạm quan trắc tự động, liên tục trên địa bàn </w:t>
      </w:r>
      <w:r w:rsidR="000D113B" w:rsidRPr="00B91376">
        <w:rPr>
          <w:color w:val="000000"/>
          <w:lang w:val="vi-VN" w:eastAsia="vi-VN" w:bidi="vi-VN"/>
        </w:rPr>
        <w:t>tỉnh</w:t>
      </w:r>
      <w:r w:rsidRPr="00B91376">
        <w:rPr>
          <w:color w:val="000000"/>
          <w:lang w:val="vi-VN" w:eastAsia="vi-VN" w:bidi="vi-VN"/>
        </w:rPr>
        <w:t>;</w:t>
      </w:r>
    </w:p>
    <w:p w:rsidR="00F90C85" w:rsidRDefault="00F90C85" w:rsidP="00F90C85">
      <w:pPr>
        <w:pStyle w:val="BodyText"/>
        <w:shd w:val="clear" w:color="auto" w:fill="auto"/>
        <w:spacing w:after="240"/>
        <w:ind w:firstLine="0"/>
        <w:jc w:val="center"/>
      </w:pPr>
      <w:r>
        <w:rPr>
          <w:b/>
          <w:bCs/>
          <w:color w:val="000000"/>
          <w:lang w:val="vi-VN" w:eastAsia="vi-VN" w:bidi="vi-VN"/>
        </w:rPr>
        <w:t>Chương II</w:t>
      </w:r>
    </w:p>
    <w:p w:rsidR="00F90C85" w:rsidRDefault="00F90C85" w:rsidP="00F90C85">
      <w:pPr>
        <w:pStyle w:val="BodyText"/>
        <w:shd w:val="clear" w:color="auto" w:fill="auto"/>
        <w:spacing w:line="314" w:lineRule="auto"/>
        <w:ind w:firstLine="0"/>
        <w:jc w:val="center"/>
      </w:pPr>
      <w:r>
        <w:rPr>
          <w:b/>
          <w:bCs/>
          <w:color w:val="000000"/>
          <w:lang w:val="vi-VN" w:eastAsia="vi-VN" w:bidi="vi-VN"/>
        </w:rPr>
        <w:t>QUẢN LÝ, VẬN HÀNH HỆ THỐNG QUAN TRẮC MÔI TRƯỜNG</w:t>
      </w:r>
      <w:r>
        <w:rPr>
          <w:b/>
          <w:bCs/>
          <w:color w:val="000000"/>
          <w:lang w:val="vi-VN" w:eastAsia="vi-VN" w:bidi="vi-VN"/>
        </w:rPr>
        <w:br/>
        <w:t>TỰ ĐỘNG, LIÊN TỤC</w:t>
      </w:r>
    </w:p>
    <w:p w:rsidR="00F90C85" w:rsidRDefault="0022584E" w:rsidP="00F90C85">
      <w:pPr>
        <w:pStyle w:val="BodyText"/>
        <w:shd w:val="clear" w:color="auto" w:fill="auto"/>
        <w:ind w:firstLine="580"/>
        <w:jc w:val="both"/>
      </w:pPr>
      <w:r>
        <w:rPr>
          <w:b/>
          <w:bCs/>
          <w:color w:val="000000"/>
          <w:lang w:val="vi-VN" w:eastAsia="vi-VN" w:bidi="vi-VN"/>
        </w:rPr>
        <w:t xml:space="preserve">Điều </w:t>
      </w:r>
      <w:r w:rsidR="00F90C85">
        <w:rPr>
          <w:b/>
          <w:bCs/>
          <w:color w:val="000000"/>
          <w:lang w:val="vi-VN" w:eastAsia="vi-VN" w:bidi="vi-VN"/>
        </w:rPr>
        <w:t>2. Nguyên tắc quản lý, vận hành, phối hợp</w:t>
      </w:r>
    </w:p>
    <w:p w:rsidR="00F90C85" w:rsidRDefault="00F90C85" w:rsidP="00F90C85">
      <w:pPr>
        <w:pStyle w:val="BodyText"/>
        <w:numPr>
          <w:ilvl w:val="0"/>
          <w:numId w:val="14"/>
        </w:numPr>
        <w:shd w:val="clear" w:color="auto" w:fill="auto"/>
        <w:tabs>
          <w:tab w:val="left" w:pos="905"/>
        </w:tabs>
        <w:ind w:firstLine="600"/>
        <w:jc w:val="both"/>
      </w:pPr>
      <w:r>
        <w:rPr>
          <w:color w:val="000000"/>
          <w:lang w:val="vi-VN" w:eastAsia="vi-VN" w:bidi="vi-VN"/>
        </w:rPr>
        <w:t xml:space="preserve">Các cơ quan, tổ chức, cá nhân được giao nhiệm vụ tham gia quản lý, vận hành, khai thác hệ thống quan trắc tự động, liên tục phải tuân thủ mọi quy định trong Quy chế này, các quy định </w:t>
      </w:r>
      <w:r w:rsidR="00790A96">
        <w:rPr>
          <w:color w:val="000000"/>
          <w:lang w:val="vi-VN" w:eastAsia="vi-VN" w:bidi="vi-VN"/>
        </w:rPr>
        <w:t>pháp luật về bảo vệ môi trường</w:t>
      </w:r>
      <w:r w:rsidR="00790A96">
        <w:rPr>
          <w:color w:val="000000"/>
          <w:lang w:eastAsia="vi-VN" w:bidi="vi-VN"/>
        </w:rPr>
        <w:t>.</w:t>
      </w:r>
    </w:p>
    <w:p w:rsidR="00F90C85" w:rsidRPr="008A1601" w:rsidRDefault="00F90C85" w:rsidP="00F90C85">
      <w:pPr>
        <w:pStyle w:val="BodyText"/>
        <w:numPr>
          <w:ilvl w:val="0"/>
          <w:numId w:val="14"/>
        </w:numPr>
        <w:shd w:val="clear" w:color="auto" w:fill="auto"/>
        <w:tabs>
          <w:tab w:val="left" w:pos="895"/>
        </w:tabs>
        <w:ind w:firstLine="600"/>
        <w:jc w:val="both"/>
      </w:pPr>
      <w:r>
        <w:rPr>
          <w:color w:val="000000"/>
          <w:lang w:val="vi-VN" w:eastAsia="vi-VN" w:bidi="vi-VN"/>
        </w:rPr>
        <w:t xml:space="preserve">Nội dung phối hợp phải liên quan đến chức năng, nhiệm vụ và quyền hạn của các đơn vị phối hợp nhằm vận hành hiệu quả hệ thống quan trắc tự động, liên tục trên địa bàn </w:t>
      </w:r>
      <w:r w:rsidR="000D113B">
        <w:rPr>
          <w:color w:val="000000"/>
          <w:lang w:val="vi-VN" w:eastAsia="vi-VN" w:bidi="vi-VN"/>
        </w:rPr>
        <w:t>tỉnh</w:t>
      </w:r>
      <w:r>
        <w:rPr>
          <w:color w:val="000000"/>
          <w:lang w:val="vi-VN" w:eastAsia="vi-VN" w:bidi="vi-VN"/>
        </w:rPr>
        <w:t>.</w:t>
      </w:r>
    </w:p>
    <w:p w:rsidR="008A1601" w:rsidRDefault="008A1601" w:rsidP="008A1601">
      <w:pPr>
        <w:pStyle w:val="BodyText"/>
        <w:shd w:val="clear" w:color="auto" w:fill="auto"/>
        <w:ind w:firstLine="580"/>
        <w:jc w:val="both"/>
        <w:rPr>
          <w:b/>
          <w:bCs/>
          <w:color w:val="000000"/>
          <w:lang w:eastAsia="vi-VN" w:bidi="vi-VN"/>
        </w:rPr>
      </w:pPr>
      <w:r>
        <w:rPr>
          <w:b/>
          <w:bCs/>
          <w:color w:val="000000"/>
          <w:lang w:val="vi-VN" w:eastAsia="vi-VN" w:bidi="vi-VN"/>
        </w:rPr>
        <w:t xml:space="preserve">Điều </w:t>
      </w:r>
      <w:r>
        <w:rPr>
          <w:b/>
          <w:bCs/>
          <w:color w:val="000000"/>
          <w:lang w:eastAsia="vi-VN" w:bidi="vi-VN"/>
        </w:rPr>
        <w:t>3</w:t>
      </w:r>
      <w:r>
        <w:rPr>
          <w:b/>
          <w:bCs/>
          <w:color w:val="000000"/>
          <w:lang w:val="vi-VN" w:eastAsia="vi-VN" w:bidi="vi-VN"/>
        </w:rPr>
        <w:t>. Quy định về cảnh báo</w:t>
      </w:r>
      <w:r>
        <w:rPr>
          <w:b/>
          <w:bCs/>
          <w:color w:val="000000"/>
          <w:lang w:eastAsia="vi-VN" w:bidi="vi-VN"/>
        </w:rPr>
        <w:t>, công tác xử lý sự cố đối với hệ thống quan trắc tự động, liên tục</w:t>
      </w:r>
    </w:p>
    <w:p w:rsidR="008A1601" w:rsidRPr="00034D98" w:rsidRDefault="008A1601" w:rsidP="008A1601">
      <w:pPr>
        <w:pStyle w:val="BodyText"/>
        <w:shd w:val="clear" w:color="auto" w:fill="auto"/>
        <w:ind w:left="580" w:firstLine="0"/>
        <w:jc w:val="both"/>
      </w:pPr>
      <w:r w:rsidRPr="00034D98">
        <w:rPr>
          <w:bCs/>
          <w:color w:val="000000"/>
          <w:lang w:eastAsia="vi-VN" w:bidi="vi-VN"/>
        </w:rPr>
        <w:t>1. Quy định về cảnh báo</w:t>
      </w:r>
    </w:p>
    <w:p w:rsidR="008A1601" w:rsidRDefault="00CC175F" w:rsidP="00A55BC6">
      <w:pPr>
        <w:pStyle w:val="BodyText"/>
        <w:shd w:val="clear" w:color="auto" w:fill="auto"/>
        <w:ind w:firstLine="580"/>
        <w:jc w:val="both"/>
      </w:pPr>
      <w:r>
        <w:rPr>
          <w:color w:val="000000"/>
          <w:lang w:eastAsia="vi-VN" w:bidi="vi-VN"/>
        </w:rPr>
        <w:lastRenderedPageBreak/>
        <w:t xml:space="preserve">a. </w:t>
      </w:r>
      <w:r w:rsidR="008A1601">
        <w:rPr>
          <w:color w:val="000000"/>
          <w:lang w:val="vi-VN" w:eastAsia="vi-VN" w:bidi="vi-VN"/>
        </w:rPr>
        <w:t>Các trường hợp áp dụng hình thức cảnh báo:</w:t>
      </w:r>
    </w:p>
    <w:p w:rsidR="00CC175F" w:rsidRPr="00181933" w:rsidRDefault="00A55BC6" w:rsidP="00CC175F">
      <w:pPr>
        <w:pStyle w:val="BodyText"/>
        <w:shd w:val="clear" w:color="auto" w:fill="auto"/>
        <w:tabs>
          <w:tab w:val="left" w:pos="982"/>
        </w:tabs>
        <w:jc w:val="both"/>
      </w:pPr>
      <w:r>
        <w:rPr>
          <w:color w:val="000000"/>
          <w:lang w:eastAsia="vi-VN" w:bidi="vi-VN"/>
        </w:rPr>
        <w:tab/>
      </w:r>
      <w:r w:rsidR="00CC175F">
        <w:rPr>
          <w:color w:val="000000"/>
          <w:lang w:eastAsia="vi-VN" w:bidi="vi-VN"/>
        </w:rPr>
        <w:t xml:space="preserve">- </w:t>
      </w:r>
      <w:r w:rsidR="008A1601">
        <w:rPr>
          <w:color w:val="000000"/>
          <w:lang w:val="vi-VN" w:eastAsia="vi-VN" w:bidi="vi-VN"/>
        </w:rPr>
        <w:t xml:space="preserve">Trạm </w:t>
      </w:r>
      <w:r w:rsidR="00181933">
        <w:rPr>
          <w:color w:val="000000"/>
          <w:lang w:eastAsia="vi-VN" w:bidi="vi-VN"/>
        </w:rPr>
        <w:t>quan trắc</w:t>
      </w:r>
      <w:r w:rsidR="008A1601">
        <w:rPr>
          <w:color w:val="000000"/>
          <w:lang w:val="vi-VN" w:eastAsia="vi-VN" w:bidi="vi-VN"/>
        </w:rPr>
        <w:t xml:space="preserve"> không truyền dữ liệu quan trắc tự động, liên tục về Trung tâm</w:t>
      </w:r>
      <w:r w:rsidR="00181933">
        <w:rPr>
          <w:color w:val="000000"/>
          <w:lang w:eastAsia="vi-VN" w:bidi="vi-VN"/>
        </w:rPr>
        <w:t xml:space="preserve"> điều hành</w:t>
      </w:r>
      <w:r w:rsidR="00181933">
        <w:rPr>
          <w:color w:val="000000"/>
          <w:lang w:val="vi-VN" w:eastAsia="vi-VN" w:bidi="vi-VN"/>
        </w:rPr>
        <w:t xml:space="preserve"> trong 01 giờ liên tục</w:t>
      </w:r>
      <w:r w:rsidR="00181933">
        <w:rPr>
          <w:color w:val="000000"/>
          <w:lang w:eastAsia="vi-VN" w:bidi="vi-VN"/>
        </w:rPr>
        <w:t xml:space="preserve"> hoặc </w:t>
      </w:r>
      <w:r w:rsidR="00181933" w:rsidRPr="00181933">
        <w:rPr>
          <w:color w:val="333333"/>
          <w:shd w:val="clear" w:color="auto" w:fill="FFFFFF"/>
        </w:rPr>
        <w:t>gián đoạn trong truyền dữ liệu.</w:t>
      </w:r>
    </w:p>
    <w:p w:rsidR="00CC175F" w:rsidRDefault="00A55BC6" w:rsidP="00CC175F">
      <w:pPr>
        <w:pStyle w:val="BodyText"/>
        <w:shd w:val="clear" w:color="auto" w:fill="auto"/>
        <w:tabs>
          <w:tab w:val="left" w:pos="992"/>
        </w:tabs>
        <w:jc w:val="both"/>
      </w:pPr>
      <w:r>
        <w:tab/>
      </w:r>
      <w:r w:rsidR="00CC175F">
        <w:t xml:space="preserve">- </w:t>
      </w:r>
      <w:r w:rsidR="008A1601">
        <w:rPr>
          <w:color w:val="000000"/>
          <w:lang w:val="vi-VN" w:eastAsia="vi-VN" w:bidi="vi-VN"/>
        </w:rPr>
        <w:t xml:space="preserve">Có dấu hiệu bất thường </w:t>
      </w:r>
      <w:r w:rsidR="008A1601">
        <w:rPr>
          <w:color w:val="000000"/>
          <w:lang w:eastAsia="vi-VN" w:bidi="vi-VN"/>
        </w:rPr>
        <w:t>từ h</w:t>
      </w:r>
      <w:r w:rsidR="008A1601">
        <w:rPr>
          <w:color w:val="000000"/>
          <w:lang w:val="vi-VN" w:eastAsia="vi-VN" w:bidi="vi-VN"/>
        </w:rPr>
        <w:t xml:space="preserve">ình ảnh </w:t>
      </w:r>
      <w:r w:rsidR="008A1601">
        <w:rPr>
          <w:color w:val="000000"/>
          <w:lang w:bidi="en-US"/>
        </w:rPr>
        <w:t xml:space="preserve">camera </w:t>
      </w:r>
      <w:r w:rsidR="008A1601">
        <w:rPr>
          <w:color w:val="000000"/>
          <w:lang w:val="vi-VN" w:eastAsia="vi-VN" w:bidi="vi-VN"/>
        </w:rPr>
        <w:t xml:space="preserve">giám sát </w:t>
      </w:r>
      <w:r w:rsidR="00CC175F">
        <w:t>;</w:t>
      </w:r>
    </w:p>
    <w:p w:rsidR="008A1601" w:rsidRDefault="00A55BC6" w:rsidP="00CC175F">
      <w:pPr>
        <w:pStyle w:val="BodyText"/>
        <w:shd w:val="clear" w:color="auto" w:fill="auto"/>
        <w:tabs>
          <w:tab w:val="left" w:pos="992"/>
        </w:tabs>
        <w:jc w:val="both"/>
      </w:pPr>
      <w:r>
        <w:tab/>
      </w:r>
      <w:r w:rsidR="00CC175F">
        <w:t xml:space="preserve">- </w:t>
      </w:r>
      <w:r w:rsidR="008A1601">
        <w:rPr>
          <w:color w:val="000000"/>
          <w:lang w:val="vi-VN" w:eastAsia="vi-VN" w:bidi="vi-VN"/>
        </w:rPr>
        <w:t>Kết quả quan trắc tự động, liên tục có ít nhất 01 thông số vượt mức giới hạn của quy chuẩn kỹ thuật quốc gia về môi trường trong 01 giờ liên tục.</w:t>
      </w:r>
      <w:r w:rsidR="00181933" w:rsidRPr="00181933">
        <w:rPr>
          <w:rFonts w:ascii="Segoe UI" w:hAnsi="Segoe UI" w:cs="Segoe UI"/>
          <w:color w:val="333333"/>
          <w:sz w:val="26"/>
          <w:szCs w:val="26"/>
          <w:shd w:val="clear" w:color="auto" w:fill="FFFFFF"/>
        </w:rPr>
        <w:t xml:space="preserve"> </w:t>
      </w:r>
    </w:p>
    <w:p w:rsidR="00CC175F" w:rsidRDefault="00CC175F" w:rsidP="00A55BC6">
      <w:pPr>
        <w:pStyle w:val="BodyText"/>
        <w:shd w:val="clear" w:color="auto" w:fill="auto"/>
        <w:ind w:firstLine="720"/>
        <w:jc w:val="both"/>
      </w:pPr>
      <w:r>
        <w:rPr>
          <w:color w:val="000000"/>
          <w:lang w:eastAsia="vi-VN" w:bidi="vi-VN"/>
        </w:rPr>
        <w:t xml:space="preserve">b. </w:t>
      </w:r>
      <w:r w:rsidR="008A1601">
        <w:rPr>
          <w:color w:val="000000"/>
          <w:lang w:val="vi-VN" w:eastAsia="vi-VN" w:bidi="vi-VN"/>
        </w:rPr>
        <w:t xml:space="preserve">Cơ quan cảnh báo: Sở Tài nguyên và Môi trường thực hiện cảnh báo hoặc </w:t>
      </w:r>
      <w:r w:rsidR="00A55BC6">
        <w:rPr>
          <w:color w:val="000000"/>
          <w:lang w:eastAsia="vi-VN" w:bidi="vi-VN"/>
        </w:rPr>
        <w:t xml:space="preserve">đơn vị được giao quản lý, vận hành </w:t>
      </w:r>
      <w:r w:rsidR="008A1601">
        <w:rPr>
          <w:color w:val="000000"/>
          <w:lang w:val="vi-VN" w:eastAsia="vi-VN" w:bidi="vi-VN"/>
        </w:rPr>
        <w:t>thực hiện</w:t>
      </w:r>
      <w:r w:rsidR="008A1601">
        <w:rPr>
          <w:color w:val="000000"/>
          <w:lang w:eastAsia="vi-VN" w:bidi="vi-VN"/>
        </w:rPr>
        <w:t>.</w:t>
      </w:r>
    </w:p>
    <w:p w:rsidR="008A1601" w:rsidRDefault="00244A09" w:rsidP="00A55BC6">
      <w:pPr>
        <w:pStyle w:val="BodyText"/>
        <w:shd w:val="clear" w:color="auto" w:fill="auto"/>
        <w:ind w:firstLine="580"/>
        <w:jc w:val="both"/>
        <w:rPr>
          <w:color w:val="000000"/>
          <w:lang w:eastAsia="vi-VN" w:bidi="vi-VN"/>
        </w:rPr>
      </w:pPr>
      <w:r>
        <w:t xml:space="preserve"> </w:t>
      </w:r>
      <w:r w:rsidR="00CC175F">
        <w:t xml:space="preserve">c. </w:t>
      </w:r>
      <w:r w:rsidR="008A1601" w:rsidRPr="00C906C7">
        <w:rPr>
          <w:color w:val="000000"/>
          <w:lang w:val="vi-VN" w:eastAsia="vi-VN" w:bidi="vi-VN"/>
        </w:rPr>
        <w:t xml:space="preserve">Hình thức cảnh báo: Cảnh báo qua thư điện tử </w:t>
      </w:r>
      <w:r w:rsidR="008A1601" w:rsidRPr="00C906C7">
        <w:rPr>
          <w:color w:val="000000"/>
          <w:lang w:bidi="en-US"/>
        </w:rPr>
        <w:t xml:space="preserve">(email) </w:t>
      </w:r>
      <w:r w:rsidR="008A1601" w:rsidRPr="00C906C7">
        <w:rPr>
          <w:color w:val="000000"/>
          <w:lang w:val="vi-VN" w:eastAsia="vi-VN" w:bidi="vi-VN"/>
        </w:rPr>
        <w:t>hoặc điện thoại</w:t>
      </w:r>
      <w:r w:rsidR="008A1601" w:rsidRPr="00C906C7">
        <w:rPr>
          <w:color w:val="000000"/>
          <w:lang w:eastAsia="vi-VN" w:bidi="vi-VN"/>
        </w:rPr>
        <w:t xml:space="preserve"> hoặc văn bản</w:t>
      </w:r>
      <w:r w:rsidR="008A1601" w:rsidRPr="00C906C7">
        <w:rPr>
          <w:color w:val="000000"/>
          <w:lang w:val="vi-VN" w:eastAsia="vi-VN" w:bidi="vi-VN"/>
        </w:rPr>
        <w:t xml:space="preserve">. </w:t>
      </w:r>
    </w:p>
    <w:p w:rsidR="00EC3FF0" w:rsidRDefault="00034D98" w:rsidP="00EC3FF0">
      <w:pPr>
        <w:pStyle w:val="BodyText"/>
        <w:shd w:val="clear" w:color="auto" w:fill="auto"/>
        <w:ind w:firstLine="580"/>
        <w:jc w:val="both"/>
        <w:rPr>
          <w:bCs/>
          <w:color w:val="000000"/>
          <w:lang w:eastAsia="vi-VN" w:bidi="vi-VN"/>
        </w:rPr>
      </w:pPr>
      <w:r w:rsidRPr="00034D98">
        <w:rPr>
          <w:color w:val="000000"/>
          <w:lang w:eastAsia="vi-VN" w:bidi="vi-VN"/>
        </w:rPr>
        <w:t xml:space="preserve">2. </w:t>
      </w:r>
      <w:r w:rsidRPr="00034D98">
        <w:rPr>
          <w:bCs/>
          <w:color w:val="000000"/>
          <w:lang w:eastAsia="vi-VN" w:bidi="vi-VN"/>
        </w:rPr>
        <w:t>Công tác xử lý sự cố đối với hệ thống quan trắc tự động, liên tục</w:t>
      </w:r>
      <w:r w:rsidR="00A55BC6">
        <w:rPr>
          <w:bCs/>
          <w:color w:val="000000"/>
          <w:lang w:eastAsia="vi-VN" w:bidi="vi-VN"/>
        </w:rPr>
        <w:t>:</w:t>
      </w:r>
    </w:p>
    <w:p w:rsidR="00EC3FF0" w:rsidRDefault="00EC3FF0" w:rsidP="00EC3FF0">
      <w:pPr>
        <w:pStyle w:val="BodyText"/>
        <w:shd w:val="clear" w:color="auto" w:fill="auto"/>
        <w:ind w:firstLine="580"/>
        <w:jc w:val="both"/>
        <w:rPr>
          <w:bCs/>
          <w:color w:val="000000"/>
          <w:lang w:eastAsia="vi-VN" w:bidi="vi-VN"/>
        </w:rPr>
      </w:pPr>
      <w:r>
        <w:rPr>
          <w:bCs/>
          <w:color w:val="000000"/>
          <w:lang w:eastAsia="vi-VN" w:bidi="vi-VN"/>
        </w:rPr>
        <w:t xml:space="preserve">- </w:t>
      </w:r>
      <w:r>
        <w:rPr>
          <w:color w:val="000000"/>
          <w:lang w:val="vi-VN" w:eastAsia="vi-VN" w:bidi="vi-VN"/>
        </w:rPr>
        <w:t xml:space="preserve">Sở Tài nguyên và Môi trường hoặc đơn vị được Sở Tài nguyên và Môi trường giao nhiệm vụ tiếp nhận, xử lý các yêu cầu </w:t>
      </w:r>
      <w:r>
        <w:rPr>
          <w:color w:val="000000"/>
          <w:lang w:eastAsia="vi-VN" w:bidi="vi-VN"/>
        </w:rPr>
        <w:t>về sự cố.</w:t>
      </w:r>
    </w:p>
    <w:p w:rsidR="00EC3FF0" w:rsidRDefault="00EC3FF0" w:rsidP="00EC3FF0">
      <w:pPr>
        <w:pStyle w:val="BodyText"/>
        <w:shd w:val="clear" w:color="auto" w:fill="auto"/>
        <w:ind w:firstLine="580"/>
        <w:jc w:val="both"/>
        <w:rPr>
          <w:bCs/>
          <w:color w:val="000000"/>
          <w:lang w:eastAsia="vi-VN" w:bidi="vi-VN"/>
        </w:rPr>
      </w:pPr>
      <w:r>
        <w:rPr>
          <w:bCs/>
          <w:color w:val="000000"/>
          <w:lang w:eastAsia="vi-VN" w:bidi="vi-VN"/>
        </w:rPr>
        <w:t xml:space="preserve">- </w:t>
      </w:r>
      <w:r>
        <w:rPr>
          <w:color w:val="000000"/>
          <w:lang w:val="vi-VN" w:eastAsia="vi-VN" w:bidi="vi-VN"/>
        </w:rPr>
        <w:t>Khi phát hiện có sự cố, cán bộ vận hành phải thực hiện các biện pháp cô lập và xác định nguyên nhân xảy ra sự cố theo nguyên tắc hạn chế tối đa ảnh hưởng tới hoạt động chung của hệ thống quan trắc tự động, liên tục; đồng thời không quá 12 giờ phải báo</w:t>
      </w:r>
      <w:r w:rsidR="007C7A22">
        <w:rPr>
          <w:color w:val="000000"/>
          <w:lang w:eastAsia="vi-VN" w:bidi="vi-VN"/>
        </w:rPr>
        <w:t xml:space="preserve"> cáo</w:t>
      </w:r>
      <w:r>
        <w:rPr>
          <w:color w:val="000000"/>
          <w:lang w:val="vi-VN" w:eastAsia="vi-VN" w:bidi="vi-VN"/>
        </w:rPr>
        <w:t xml:space="preserve"> về Sở Tài nguyên và môi trường để cùng phối hợp khắc phục.</w:t>
      </w:r>
    </w:p>
    <w:p w:rsidR="00EC3FF0" w:rsidRDefault="00EC3FF0" w:rsidP="00EC3FF0">
      <w:pPr>
        <w:pStyle w:val="BodyText"/>
        <w:shd w:val="clear" w:color="auto" w:fill="auto"/>
        <w:ind w:firstLine="580"/>
        <w:jc w:val="both"/>
        <w:rPr>
          <w:bCs/>
          <w:color w:val="000000"/>
          <w:lang w:eastAsia="vi-VN" w:bidi="vi-VN"/>
        </w:rPr>
      </w:pPr>
      <w:r>
        <w:rPr>
          <w:bCs/>
          <w:color w:val="000000"/>
          <w:lang w:eastAsia="vi-VN" w:bidi="vi-VN"/>
        </w:rPr>
        <w:t xml:space="preserve">- </w:t>
      </w:r>
      <w:r>
        <w:rPr>
          <w:color w:val="000000"/>
          <w:lang w:val="vi-VN" w:eastAsia="vi-VN" w:bidi="vi-VN"/>
        </w:rPr>
        <w:t xml:space="preserve">Đối với các sự cố thông thường (các sự cố liên quan đến hệ thống mạng, máy tính, </w:t>
      </w:r>
      <w:r>
        <w:rPr>
          <w:color w:val="000000"/>
          <w:lang w:bidi="en-US"/>
        </w:rPr>
        <w:t xml:space="preserve">camera </w:t>
      </w:r>
      <w:r>
        <w:rPr>
          <w:color w:val="000000"/>
          <w:lang w:val="vi-VN" w:eastAsia="vi-VN" w:bidi="vi-VN"/>
        </w:rPr>
        <w:t xml:space="preserve">và các sự cố khác không gây ảnh hưởng lớn đến hoạt động của hệ thống quan trắc tự động, liên tục), cán bộ vận hành và cán bộ phụ trách </w:t>
      </w:r>
      <w:r w:rsidR="000471FC">
        <w:rPr>
          <w:color w:val="000000"/>
          <w:lang w:eastAsia="vi-VN" w:bidi="vi-VN"/>
        </w:rPr>
        <w:t>các Trạm quan trắc phải</w:t>
      </w:r>
      <w:r>
        <w:rPr>
          <w:color w:val="000000"/>
          <w:lang w:val="vi-VN" w:eastAsia="vi-VN" w:bidi="vi-VN"/>
        </w:rPr>
        <w:t xml:space="preserve"> báo cáo cơ quan </w:t>
      </w:r>
      <w:r w:rsidR="000471FC">
        <w:rPr>
          <w:color w:val="000000"/>
          <w:lang w:eastAsia="vi-VN" w:bidi="vi-VN"/>
        </w:rPr>
        <w:t xml:space="preserve">về </w:t>
      </w:r>
      <w:r>
        <w:rPr>
          <w:color w:val="000000"/>
          <w:lang w:val="vi-VN" w:eastAsia="vi-VN" w:bidi="vi-VN"/>
        </w:rPr>
        <w:t xml:space="preserve">Sở Tài nguyên và môi trường </w:t>
      </w:r>
      <w:r w:rsidR="000471FC">
        <w:rPr>
          <w:color w:val="000000"/>
          <w:lang w:eastAsia="vi-VN" w:bidi="vi-VN"/>
        </w:rPr>
        <w:t xml:space="preserve">để </w:t>
      </w:r>
      <w:r>
        <w:rPr>
          <w:color w:val="000000"/>
          <w:lang w:val="vi-VN" w:eastAsia="vi-VN" w:bidi="vi-VN"/>
        </w:rPr>
        <w:t>phối hợp với đơn vị có liên quan để nhanh chóng xử lý, khắc phục.</w:t>
      </w:r>
    </w:p>
    <w:p w:rsidR="00EC3FF0" w:rsidRPr="00590B17" w:rsidRDefault="00EC3FF0" w:rsidP="00EC3FF0">
      <w:pPr>
        <w:pStyle w:val="BodyText"/>
        <w:shd w:val="clear" w:color="auto" w:fill="auto"/>
        <w:ind w:firstLine="580"/>
        <w:jc w:val="both"/>
        <w:rPr>
          <w:bCs/>
          <w:color w:val="000000"/>
          <w:lang w:eastAsia="vi-VN" w:bidi="vi-VN"/>
        </w:rPr>
      </w:pPr>
      <w:r w:rsidRPr="00590B17">
        <w:rPr>
          <w:bCs/>
          <w:color w:val="000000"/>
          <w:lang w:eastAsia="vi-VN" w:bidi="vi-VN"/>
        </w:rPr>
        <w:t xml:space="preserve">- </w:t>
      </w:r>
      <w:r w:rsidRPr="00590B17">
        <w:rPr>
          <w:color w:val="000000"/>
          <w:lang w:val="vi-VN" w:eastAsia="vi-VN" w:bidi="vi-VN"/>
        </w:rPr>
        <w:t xml:space="preserve">Đối với các sự cố nghiêm trọng và đặc biệt nghiêm trọng (các sự cố liên quan đến thiết bị quan trắc, thiết bị điện, hệ thống cơ sở dữ liệu, cháy nổ, các sự cố gây ảnh hưởng trực tiếp và làm ngưng trệ một phần hoặc toàn bộ hoạt động </w:t>
      </w:r>
      <w:r w:rsidR="0043258A" w:rsidRPr="00590B17">
        <w:rPr>
          <w:color w:val="000000"/>
          <w:lang w:eastAsia="vi-VN" w:bidi="vi-VN"/>
        </w:rPr>
        <w:t>của hệ thống</w:t>
      </w:r>
      <w:r w:rsidRPr="00590B17">
        <w:rPr>
          <w:color w:val="000000"/>
          <w:lang w:val="vi-VN" w:eastAsia="vi-VN" w:bidi="vi-VN"/>
        </w:rPr>
        <w:t xml:space="preserve">), ngay sau khi phát hiện, Sở Tài nguyên và Môi trường chỉ đạo xử lý kịp thời, yêu cầu các bên liên quan khẩn trương khắc phục, báo cáo kết quả khắc phục </w:t>
      </w:r>
      <w:r w:rsidR="004B6597" w:rsidRPr="00590B17">
        <w:rPr>
          <w:color w:val="000000"/>
          <w:lang w:eastAsia="vi-VN" w:bidi="vi-VN"/>
        </w:rPr>
        <w:t>về</w:t>
      </w:r>
      <w:r w:rsidRPr="00590B17">
        <w:rPr>
          <w:color w:val="000000"/>
          <w:lang w:val="vi-VN" w:eastAsia="vi-VN" w:bidi="vi-VN"/>
        </w:rPr>
        <w:t xml:space="preserve"> Sở Tài nguyên và </w:t>
      </w:r>
      <w:r w:rsidR="00590B17" w:rsidRPr="00590B17">
        <w:rPr>
          <w:color w:val="000000"/>
          <w:lang w:val="vi-VN" w:eastAsia="vi-VN" w:bidi="vi-VN"/>
        </w:rPr>
        <w:t>Môi trường và cơ quan liên quan</w:t>
      </w:r>
      <w:r w:rsidR="00590B17" w:rsidRPr="00590B17">
        <w:rPr>
          <w:color w:val="000000"/>
          <w:lang w:eastAsia="vi-VN" w:bidi="vi-VN"/>
        </w:rPr>
        <w:t xml:space="preserve"> để xử lý.</w:t>
      </w:r>
    </w:p>
    <w:p w:rsidR="000647DC" w:rsidRDefault="008A1601" w:rsidP="000647DC">
      <w:pPr>
        <w:pStyle w:val="BodyText"/>
        <w:shd w:val="clear" w:color="auto" w:fill="auto"/>
        <w:ind w:firstLine="600"/>
        <w:jc w:val="both"/>
        <w:rPr>
          <w:b/>
          <w:bCs/>
          <w:color w:val="000000"/>
          <w:lang w:eastAsia="vi-VN" w:bidi="vi-VN"/>
        </w:rPr>
      </w:pPr>
      <w:r>
        <w:rPr>
          <w:b/>
          <w:bCs/>
          <w:color w:val="000000"/>
          <w:lang w:val="vi-VN" w:eastAsia="vi-VN" w:bidi="vi-VN"/>
        </w:rPr>
        <w:t xml:space="preserve">Điều </w:t>
      </w:r>
      <w:r w:rsidR="00034D98">
        <w:rPr>
          <w:b/>
          <w:bCs/>
          <w:color w:val="000000"/>
          <w:lang w:eastAsia="vi-VN" w:bidi="vi-VN"/>
        </w:rPr>
        <w:t>4</w:t>
      </w:r>
      <w:r>
        <w:rPr>
          <w:b/>
          <w:bCs/>
          <w:color w:val="000000"/>
          <w:lang w:val="vi-VN" w:eastAsia="vi-VN" w:bidi="vi-VN"/>
        </w:rPr>
        <w:t xml:space="preserve">. Kiểm tra tại Trạm </w:t>
      </w:r>
      <w:r w:rsidR="004B6597">
        <w:rPr>
          <w:b/>
          <w:bCs/>
          <w:color w:val="000000"/>
          <w:lang w:eastAsia="vi-VN" w:bidi="vi-VN"/>
        </w:rPr>
        <w:t>quan trắc</w:t>
      </w:r>
      <w:r>
        <w:rPr>
          <w:b/>
          <w:bCs/>
          <w:color w:val="000000"/>
          <w:lang w:val="vi-VN" w:eastAsia="vi-VN" w:bidi="vi-VN"/>
        </w:rPr>
        <w:t xml:space="preserve"> </w:t>
      </w:r>
    </w:p>
    <w:p w:rsidR="008A1601" w:rsidRDefault="008A1601" w:rsidP="000647DC">
      <w:pPr>
        <w:pStyle w:val="BodyText"/>
        <w:shd w:val="clear" w:color="auto" w:fill="auto"/>
        <w:ind w:firstLine="600"/>
        <w:jc w:val="both"/>
      </w:pPr>
      <w:r>
        <w:rPr>
          <w:color w:val="000000"/>
          <w:lang w:val="vi-VN" w:eastAsia="vi-VN" w:bidi="vi-VN"/>
        </w:rPr>
        <w:t xml:space="preserve">Sở Tài nguyên và Môi trường chịu trách nhiệm chủ trì, phối hợp với xây dựng kế hoạch và phối hợp các đơn vị liên quan tổ chức kiểm tra công tác quản lý, vận hành, khai thác sử dụng hệ thống quan trắc tự động, liên tục tại </w:t>
      </w:r>
      <w:r w:rsidR="004B6597">
        <w:rPr>
          <w:color w:val="000000"/>
          <w:lang w:eastAsia="vi-VN" w:bidi="vi-VN"/>
        </w:rPr>
        <w:t xml:space="preserve">Trung tâm điều hành và </w:t>
      </w:r>
      <w:r>
        <w:rPr>
          <w:color w:val="000000"/>
          <w:lang w:val="vi-VN" w:eastAsia="vi-VN" w:bidi="vi-VN"/>
        </w:rPr>
        <w:t xml:space="preserve">các Trạm </w:t>
      </w:r>
      <w:r w:rsidR="00160D0B">
        <w:rPr>
          <w:color w:val="000000"/>
          <w:lang w:eastAsia="vi-VN" w:bidi="vi-VN"/>
        </w:rPr>
        <w:t>quan trắc ít nhất</w:t>
      </w:r>
      <w:r>
        <w:rPr>
          <w:color w:val="000000"/>
          <w:lang w:val="vi-VN" w:eastAsia="vi-VN" w:bidi="vi-VN"/>
        </w:rPr>
        <w:t xml:space="preserve"> 01 lần/năm (trừ những trường hợp đột xuất)</w:t>
      </w:r>
      <w:r>
        <w:rPr>
          <w:color w:val="000000"/>
          <w:lang w:eastAsia="vi-VN" w:bidi="vi-VN"/>
        </w:rPr>
        <w:t>.</w:t>
      </w:r>
      <w:r w:rsidR="00160D0B">
        <w:rPr>
          <w:color w:val="000000"/>
          <w:lang w:eastAsia="vi-VN" w:bidi="vi-VN"/>
        </w:rPr>
        <w:t xml:space="preserve"> </w:t>
      </w:r>
    </w:p>
    <w:p w:rsidR="008A1601" w:rsidRDefault="008A1601" w:rsidP="008A1601">
      <w:pPr>
        <w:pStyle w:val="BodyText"/>
        <w:numPr>
          <w:ilvl w:val="0"/>
          <w:numId w:val="25"/>
        </w:numPr>
        <w:shd w:val="clear" w:color="auto" w:fill="auto"/>
        <w:tabs>
          <w:tab w:val="left" w:pos="978"/>
        </w:tabs>
        <w:ind w:firstLine="600"/>
        <w:jc w:val="both"/>
      </w:pPr>
      <w:r>
        <w:rPr>
          <w:color w:val="000000"/>
          <w:lang w:val="vi-VN" w:eastAsia="vi-VN" w:bidi="vi-VN"/>
        </w:rPr>
        <w:t>Nội dung kiểm tra, giám sát:</w:t>
      </w:r>
    </w:p>
    <w:p w:rsidR="008A1601" w:rsidRDefault="008A1601" w:rsidP="008A1601">
      <w:pPr>
        <w:pStyle w:val="BodyText"/>
        <w:numPr>
          <w:ilvl w:val="0"/>
          <w:numId w:val="16"/>
        </w:numPr>
        <w:shd w:val="clear" w:color="auto" w:fill="auto"/>
        <w:tabs>
          <w:tab w:val="left" w:pos="872"/>
        </w:tabs>
        <w:ind w:firstLine="600"/>
        <w:jc w:val="both"/>
      </w:pPr>
      <w:r>
        <w:rPr>
          <w:color w:val="000000"/>
          <w:lang w:val="vi-VN" w:eastAsia="vi-VN" w:bidi="vi-VN"/>
        </w:rPr>
        <w:t>Tình hình hoạt động, vận hành của Trạm;</w:t>
      </w:r>
    </w:p>
    <w:p w:rsidR="008A1601" w:rsidRDefault="008A1601" w:rsidP="008A1601">
      <w:pPr>
        <w:pStyle w:val="BodyText"/>
        <w:numPr>
          <w:ilvl w:val="0"/>
          <w:numId w:val="16"/>
        </w:numPr>
        <w:shd w:val="clear" w:color="auto" w:fill="auto"/>
        <w:tabs>
          <w:tab w:val="left" w:pos="843"/>
        </w:tabs>
        <w:ind w:firstLine="600"/>
        <w:jc w:val="both"/>
      </w:pPr>
      <w:r>
        <w:rPr>
          <w:color w:val="000000"/>
          <w:lang w:val="vi-VN" w:eastAsia="vi-VN" w:bidi="vi-VN"/>
        </w:rPr>
        <w:t>Việc bảo đảm điều kiện hoạt động cho thiết bị, nguồn cấp, thiết bị vận hành an toàn;</w:t>
      </w:r>
    </w:p>
    <w:p w:rsidR="008A1601" w:rsidRDefault="008A1601" w:rsidP="008A1601">
      <w:pPr>
        <w:pStyle w:val="BodyText"/>
        <w:numPr>
          <w:ilvl w:val="0"/>
          <w:numId w:val="16"/>
        </w:numPr>
        <w:shd w:val="clear" w:color="auto" w:fill="auto"/>
        <w:tabs>
          <w:tab w:val="left" w:pos="852"/>
        </w:tabs>
        <w:ind w:firstLine="580"/>
        <w:jc w:val="both"/>
      </w:pPr>
      <w:r>
        <w:rPr>
          <w:color w:val="000000"/>
          <w:lang w:val="vi-VN" w:eastAsia="vi-VN" w:bidi="vi-VN"/>
        </w:rPr>
        <w:t xml:space="preserve">Tình hình sử dụng thiết bị quan trắc, sử dụng thông tin và dữ liệu quan </w:t>
      </w:r>
      <w:r>
        <w:rPr>
          <w:color w:val="000000"/>
          <w:lang w:val="vi-VN" w:eastAsia="vi-VN" w:bidi="vi-VN"/>
        </w:rPr>
        <w:lastRenderedPageBreak/>
        <w:t>trắc;</w:t>
      </w:r>
    </w:p>
    <w:p w:rsidR="008A1601" w:rsidRDefault="008A1601" w:rsidP="008A1601">
      <w:pPr>
        <w:pStyle w:val="BodyText"/>
        <w:numPr>
          <w:ilvl w:val="0"/>
          <w:numId w:val="16"/>
        </w:numPr>
        <w:shd w:val="clear" w:color="auto" w:fill="auto"/>
        <w:tabs>
          <w:tab w:val="left" w:pos="852"/>
        </w:tabs>
        <w:ind w:firstLine="580"/>
        <w:jc w:val="both"/>
      </w:pPr>
      <w:r>
        <w:rPr>
          <w:color w:val="000000"/>
          <w:lang w:val="vi-VN" w:eastAsia="vi-VN" w:bidi="vi-VN"/>
        </w:rPr>
        <w:t>Công tác sao lưu, lưu trữ thông tin, dữ liệu;</w:t>
      </w:r>
    </w:p>
    <w:p w:rsidR="008A1601" w:rsidRPr="003072A8" w:rsidRDefault="008A1601" w:rsidP="008A1601">
      <w:pPr>
        <w:pStyle w:val="BodyText"/>
        <w:numPr>
          <w:ilvl w:val="0"/>
          <w:numId w:val="16"/>
        </w:numPr>
        <w:shd w:val="clear" w:color="auto" w:fill="auto"/>
        <w:tabs>
          <w:tab w:val="left" w:pos="872"/>
        </w:tabs>
        <w:ind w:firstLine="600"/>
        <w:jc w:val="both"/>
      </w:pPr>
      <w:r>
        <w:rPr>
          <w:color w:val="000000"/>
          <w:lang w:val="vi-VN" w:eastAsia="vi-VN" w:bidi="vi-VN"/>
        </w:rPr>
        <w:t>Công tác lưu trữ hồ sơ, báo cáo định kỳ hoặc đột xuất của các Trạm;</w:t>
      </w:r>
    </w:p>
    <w:p w:rsidR="008A1601" w:rsidRDefault="008A1601" w:rsidP="008A1601">
      <w:pPr>
        <w:pStyle w:val="BodyText"/>
        <w:shd w:val="clear" w:color="auto" w:fill="auto"/>
        <w:tabs>
          <w:tab w:val="left" w:pos="1011"/>
        </w:tabs>
        <w:spacing w:after="60"/>
        <w:ind w:left="600" w:firstLine="0"/>
        <w:jc w:val="both"/>
      </w:pPr>
      <w:r>
        <w:rPr>
          <w:color w:val="000000"/>
          <w:lang w:eastAsia="vi-VN" w:bidi="vi-VN"/>
        </w:rPr>
        <w:t xml:space="preserve">-  </w:t>
      </w:r>
      <w:r>
        <w:rPr>
          <w:color w:val="000000"/>
          <w:lang w:val="vi-VN" w:eastAsia="vi-VN" w:bidi="vi-VN"/>
        </w:rPr>
        <w:t>Công tác bảo trì, bảo dưỡng và kiểm định, hiệu chuẩn các thiết bị;</w:t>
      </w:r>
    </w:p>
    <w:p w:rsidR="008A1601" w:rsidRPr="00745D9A" w:rsidRDefault="008A1601" w:rsidP="008A1601">
      <w:pPr>
        <w:pStyle w:val="BodyText"/>
        <w:numPr>
          <w:ilvl w:val="0"/>
          <w:numId w:val="16"/>
        </w:numPr>
        <w:shd w:val="clear" w:color="auto" w:fill="auto"/>
        <w:tabs>
          <w:tab w:val="left" w:pos="843"/>
        </w:tabs>
        <w:ind w:firstLine="600"/>
        <w:jc w:val="both"/>
      </w:pPr>
      <w:r>
        <w:rPr>
          <w:color w:val="000000"/>
          <w:lang w:val="vi-VN" w:eastAsia="vi-VN" w:bidi="vi-VN"/>
        </w:rPr>
        <w:t>Việc tuân thủ các quy định khác nêu tại Quy chế này và các quy định của pháp luật có liên quan.</w:t>
      </w:r>
    </w:p>
    <w:p w:rsidR="008A1601" w:rsidRDefault="008A1601" w:rsidP="008A1601">
      <w:pPr>
        <w:pStyle w:val="BodyText"/>
        <w:numPr>
          <w:ilvl w:val="0"/>
          <w:numId w:val="25"/>
        </w:numPr>
        <w:shd w:val="clear" w:color="auto" w:fill="auto"/>
        <w:tabs>
          <w:tab w:val="left" w:pos="954"/>
        </w:tabs>
        <w:ind w:firstLine="600"/>
        <w:jc w:val="both"/>
      </w:pPr>
      <w:r>
        <w:rPr>
          <w:color w:val="000000"/>
          <w:lang w:val="vi-VN" w:eastAsia="vi-VN" w:bidi="vi-VN"/>
        </w:rPr>
        <w:t>Các vấn đề phát hiện sau khi kiểm tra phải được tổng hợp, đánh giá, phân tích mức độ ảnh hưởng với hoạt động của hệ thống quan trắc tự động, liên tục để yêu cầu khắc phục.</w:t>
      </w:r>
    </w:p>
    <w:p w:rsidR="008A1601" w:rsidRPr="00DD6CDA" w:rsidRDefault="00034D98" w:rsidP="008A1601">
      <w:pPr>
        <w:pStyle w:val="NormalWeb"/>
        <w:spacing w:before="120" w:beforeAutospacing="0" w:after="120" w:afterAutospacing="0" w:line="234" w:lineRule="atLeast"/>
        <w:ind w:firstLine="601"/>
        <w:rPr>
          <w:b/>
          <w:color w:val="000000"/>
          <w:sz w:val="28"/>
          <w:szCs w:val="28"/>
        </w:rPr>
      </w:pPr>
      <w:r>
        <w:rPr>
          <w:b/>
          <w:color w:val="000000"/>
          <w:sz w:val="28"/>
          <w:szCs w:val="28"/>
        </w:rPr>
        <w:t>Điều 5</w:t>
      </w:r>
      <w:r w:rsidR="008A1601" w:rsidRPr="00DD6CDA">
        <w:rPr>
          <w:b/>
          <w:color w:val="000000"/>
          <w:sz w:val="28"/>
          <w:szCs w:val="28"/>
        </w:rPr>
        <w:t>. Công khai thông tin môi trường</w:t>
      </w:r>
    </w:p>
    <w:p w:rsidR="008A1601" w:rsidRPr="00DD6CDA" w:rsidRDefault="008A1601" w:rsidP="008A1601">
      <w:pPr>
        <w:pStyle w:val="NormalWeb"/>
        <w:spacing w:before="120" w:beforeAutospacing="0" w:after="120" w:afterAutospacing="0" w:line="234" w:lineRule="atLeast"/>
        <w:jc w:val="both"/>
        <w:rPr>
          <w:color w:val="000000"/>
          <w:sz w:val="28"/>
          <w:szCs w:val="28"/>
        </w:rPr>
      </w:pPr>
      <w:r w:rsidRPr="00DD6CDA">
        <w:rPr>
          <w:color w:val="000000"/>
          <w:sz w:val="28"/>
          <w:szCs w:val="28"/>
        </w:rPr>
        <w:t> </w:t>
      </w:r>
      <w:r>
        <w:rPr>
          <w:color w:val="000000"/>
          <w:sz w:val="28"/>
          <w:szCs w:val="28"/>
        </w:rPr>
        <w:tab/>
      </w:r>
      <w:r w:rsidRPr="00DD6CDA">
        <w:rPr>
          <w:color w:val="000000"/>
          <w:sz w:val="28"/>
          <w:szCs w:val="28"/>
        </w:rPr>
        <w:t>Thực hiện công khai kết quả quan trắc chất lượng môi trường đất, không khí, nước mặt, nước dưới đất, nước biển, trầm tích, môi trường thủy sinh của nguồn nước mặt theo quy định của Luật Bảo vệ môi trường như sau:</w:t>
      </w:r>
    </w:p>
    <w:p w:rsidR="008A1601" w:rsidRPr="00DD6CDA" w:rsidRDefault="008A1601" w:rsidP="008A1601">
      <w:pPr>
        <w:pStyle w:val="NormalWeb"/>
        <w:spacing w:before="120" w:beforeAutospacing="0" w:after="120" w:afterAutospacing="0" w:line="234" w:lineRule="atLeast"/>
        <w:ind w:firstLine="720"/>
        <w:jc w:val="both"/>
        <w:rPr>
          <w:color w:val="000000"/>
          <w:sz w:val="28"/>
          <w:szCs w:val="28"/>
        </w:rPr>
      </w:pPr>
      <w:r>
        <w:rPr>
          <w:color w:val="000000"/>
          <w:sz w:val="28"/>
          <w:szCs w:val="28"/>
        </w:rPr>
        <w:t>-</w:t>
      </w:r>
      <w:r w:rsidRPr="00DD6CDA">
        <w:rPr>
          <w:color w:val="000000"/>
          <w:sz w:val="28"/>
          <w:szCs w:val="28"/>
        </w:rPr>
        <w:t xml:space="preserve"> Công khai trên trang thông tin điện tử hoặc bảng thông tin điện tử của cơ quan chuyên môn về bảo vệ môi trường trực thuộc;</w:t>
      </w:r>
    </w:p>
    <w:p w:rsidR="008A1601" w:rsidRPr="00DD6CDA" w:rsidRDefault="008A1601" w:rsidP="008A1601">
      <w:pPr>
        <w:pStyle w:val="NormalWeb"/>
        <w:spacing w:before="120" w:beforeAutospacing="0" w:after="120" w:afterAutospacing="0" w:line="234" w:lineRule="atLeast"/>
        <w:ind w:firstLine="720"/>
        <w:jc w:val="both"/>
        <w:rPr>
          <w:color w:val="000000"/>
          <w:sz w:val="28"/>
          <w:szCs w:val="28"/>
        </w:rPr>
      </w:pPr>
      <w:r>
        <w:rPr>
          <w:color w:val="000000"/>
          <w:sz w:val="28"/>
          <w:szCs w:val="28"/>
        </w:rPr>
        <w:t xml:space="preserve">- </w:t>
      </w:r>
      <w:r w:rsidRPr="00DD6CDA">
        <w:rPr>
          <w:color w:val="000000"/>
          <w:sz w:val="28"/>
          <w:szCs w:val="28"/>
        </w:rPr>
        <w:t xml:space="preserve"> Đối với quan trắc tự động, liên tục, thời điểm công khai thực hiện ngay sau khi có kết quả quan trắc và công khai kết quả trong thời gian 30 ngày;</w:t>
      </w:r>
    </w:p>
    <w:p w:rsidR="008A1601" w:rsidRDefault="008A1601" w:rsidP="008A1601">
      <w:pPr>
        <w:pStyle w:val="NormalWeb"/>
        <w:spacing w:before="120" w:beforeAutospacing="0" w:after="120" w:afterAutospacing="0" w:line="234" w:lineRule="atLeast"/>
        <w:ind w:firstLine="720"/>
        <w:jc w:val="both"/>
        <w:rPr>
          <w:b/>
          <w:bCs/>
          <w:color w:val="000000"/>
          <w:lang w:eastAsia="vi-VN" w:bidi="vi-VN"/>
        </w:rPr>
      </w:pPr>
      <w:r>
        <w:rPr>
          <w:color w:val="000000"/>
          <w:sz w:val="28"/>
          <w:szCs w:val="28"/>
        </w:rPr>
        <w:t>-</w:t>
      </w:r>
      <w:r w:rsidRPr="00DD6CDA">
        <w:rPr>
          <w:color w:val="000000"/>
          <w:sz w:val="28"/>
          <w:szCs w:val="28"/>
        </w:rPr>
        <w:t xml:space="preserve"> Đối với quan trắc định kỳ, thời điểm công khai chậm nhất là 05 ngày sau khi có báo cáo kết quả quan trắc cho đến thời điểm công khai kết quả quan trắc định kỳ mới theo quy định.</w:t>
      </w:r>
    </w:p>
    <w:p w:rsidR="00C906C7" w:rsidRDefault="008038FD" w:rsidP="008A1601">
      <w:pPr>
        <w:pStyle w:val="BodyText"/>
        <w:shd w:val="clear" w:color="auto" w:fill="auto"/>
        <w:ind w:firstLine="600"/>
        <w:jc w:val="both"/>
      </w:pPr>
      <w:r>
        <w:rPr>
          <w:b/>
          <w:bCs/>
          <w:color w:val="000000"/>
          <w:lang w:val="vi-VN" w:eastAsia="vi-VN" w:bidi="vi-VN"/>
        </w:rPr>
        <w:t xml:space="preserve">Điều </w:t>
      </w:r>
      <w:r w:rsidR="008A1601">
        <w:rPr>
          <w:b/>
          <w:bCs/>
          <w:color w:val="000000"/>
          <w:lang w:eastAsia="vi-VN" w:bidi="vi-VN"/>
        </w:rPr>
        <w:t>6</w:t>
      </w:r>
      <w:r w:rsidR="00F90C85">
        <w:rPr>
          <w:b/>
          <w:bCs/>
          <w:color w:val="000000"/>
          <w:lang w:val="vi-VN" w:eastAsia="vi-VN" w:bidi="vi-VN"/>
        </w:rPr>
        <w:t>. Kinh phí quản lý, vận hành hệ thống quan trắc môi trường tự động, liên tục</w:t>
      </w:r>
    </w:p>
    <w:p w:rsidR="00F90C85" w:rsidRDefault="00160D0B" w:rsidP="00C906C7">
      <w:pPr>
        <w:pStyle w:val="BodyText"/>
        <w:shd w:val="clear" w:color="auto" w:fill="auto"/>
        <w:ind w:firstLine="600"/>
        <w:jc w:val="both"/>
      </w:pPr>
      <w:r>
        <w:rPr>
          <w:color w:val="000000"/>
          <w:lang w:eastAsia="vi-VN" w:bidi="vi-VN"/>
        </w:rPr>
        <w:t xml:space="preserve">Hệ thống quan trắc tự động </w:t>
      </w:r>
      <w:r w:rsidR="00F90C85">
        <w:rPr>
          <w:color w:val="000000"/>
          <w:lang w:val="vi-VN" w:eastAsia="vi-VN" w:bidi="vi-VN"/>
        </w:rPr>
        <w:t>do Nhà nước đầu tư, đơn vị được giao quản lý vận hành lập nhu cầu sử dụng kinh phí cho việc quản lý, vận hành, bao gồm:</w:t>
      </w:r>
    </w:p>
    <w:p w:rsidR="00F90C85" w:rsidRDefault="00F90C85" w:rsidP="00F90C85">
      <w:pPr>
        <w:pStyle w:val="BodyText"/>
        <w:numPr>
          <w:ilvl w:val="0"/>
          <w:numId w:val="20"/>
        </w:numPr>
        <w:shd w:val="clear" w:color="auto" w:fill="auto"/>
        <w:tabs>
          <w:tab w:val="left" w:pos="956"/>
        </w:tabs>
        <w:ind w:firstLine="600"/>
        <w:jc w:val="both"/>
      </w:pPr>
      <w:r>
        <w:rPr>
          <w:color w:val="000000"/>
          <w:lang w:val="vi-VN" w:eastAsia="vi-VN" w:bidi="vi-VN"/>
        </w:rPr>
        <w:t xml:space="preserve">Kinh phí quản lý chung, kiểm tra, giám sát, vận hành hệ thống quan trắc tự động, liên tục; kinh phí lấy mẫu, phân tích mẫu tại các Trạm </w:t>
      </w:r>
      <w:r w:rsidR="00B37BBC">
        <w:rPr>
          <w:color w:val="000000"/>
          <w:lang w:eastAsia="vi-VN" w:bidi="vi-VN"/>
        </w:rPr>
        <w:t>quan trắc</w:t>
      </w:r>
      <w:r>
        <w:rPr>
          <w:color w:val="000000"/>
          <w:lang w:val="vi-VN" w:eastAsia="vi-VN" w:bidi="vi-VN"/>
        </w:rPr>
        <w:t xml:space="preserve"> theo kế hoạch hoặc đột xuất;</w:t>
      </w:r>
    </w:p>
    <w:p w:rsidR="00F90C85" w:rsidRDefault="00F90C85" w:rsidP="00F90C85">
      <w:pPr>
        <w:pStyle w:val="BodyText"/>
        <w:numPr>
          <w:ilvl w:val="0"/>
          <w:numId w:val="20"/>
        </w:numPr>
        <w:shd w:val="clear" w:color="auto" w:fill="auto"/>
        <w:tabs>
          <w:tab w:val="left" w:pos="965"/>
        </w:tabs>
        <w:ind w:firstLine="600"/>
        <w:jc w:val="both"/>
      </w:pPr>
      <w:r>
        <w:rPr>
          <w:color w:val="000000"/>
          <w:lang w:val="vi-VN" w:eastAsia="vi-VN" w:bidi="vi-VN"/>
        </w:rPr>
        <w:t>Kinh phí cho việc quản lý, vận hành do ngân sách Nhà nước đầu tư:</w:t>
      </w:r>
    </w:p>
    <w:p w:rsidR="00F90C85" w:rsidRDefault="00F90C85" w:rsidP="00F90C85">
      <w:pPr>
        <w:pStyle w:val="BodyText"/>
        <w:numPr>
          <w:ilvl w:val="0"/>
          <w:numId w:val="16"/>
        </w:numPr>
        <w:shd w:val="clear" w:color="auto" w:fill="auto"/>
        <w:tabs>
          <w:tab w:val="left" w:pos="843"/>
        </w:tabs>
        <w:ind w:firstLine="600"/>
        <w:jc w:val="both"/>
      </w:pPr>
      <w:r>
        <w:rPr>
          <w:color w:val="000000"/>
          <w:lang w:val="vi-VN" w:eastAsia="vi-VN" w:bidi="vi-VN"/>
        </w:rPr>
        <w:t>Chi phí trả lương, phụ cấp và các khoản đóng góp theo lương, công tác phí cho cán bộ trực tiếp theo dõi vận hành, quản lý Trạm, cán bộ quản lý hạ tầng mạng quan trắc tự động, liên tục;</w:t>
      </w:r>
    </w:p>
    <w:p w:rsidR="00F90C85" w:rsidRPr="00F54E35" w:rsidRDefault="00F90C85" w:rsidP="00F90C85">
      <w:pPr>
        <w:pStyle w:val="BodyText"/>
        <w:numPr>
          <w:ilvl w:val="0"/>
          <w:numId w:val="16"/>
        </w:numPr>
        <w:shd w:val="clear" w:color="auto" w:fill="auto"/>
        <w:tabs>
          <w:tab w:val="left" w:pos="848"/>
        </w:tabs>
        <w:ind w:firstLine="600"/>
        <w:jc w:val="both"/>
      </w:pPr>
      <w:r>
        <w:rPr>
          <w:color w:val="000000"/>
          <w:lang w:val="vi-VN" w:eastAsia="vi-VN" w:bidi="vi-VN"/>
        </w:rPr>
        <w:t>Chi phí thực hiện hiệu chuẩn, kiểm định, bảo trì, bảo dưỡng, sửa chữa, thay thế thiết bị, vật tư tiêu hao;</w:t>
      </w:r>
    </w:p>
    <w:p w:rsidR="00F54E35" w:rsidRDefault="00F54E35" w:rsidP="00F90C85">
      <w:pPr>
        <w:pStyle w:val="BodyText"/>
        <w:numPr>
          <w:ilvl w:val="0"/>
          <w:numId w:val="16"/>
        </w:numPr>
        <w:shd w:val="clear" w:color="auto" w:fill="auto"/>
        <w:tabs>
          <w:tab w:val="left" w:pos="848"/>
        </w:tabs>
        <w:ind w:firstLine="600"/>
        <w:jc w:val="both"/>
      </w:pPr>
      <w:r>
        <w:rPr>
          <w:color w:val="000000"/>
          <w:lang w:eastAsia="vi-VN" w:bidi="vi-VN"/>
        </w:rPr>
        <w:t>Chi phí mua sắm thiết bị thay thế trong trường hợp không thể sửa chữa;</w:t>
      </w:r>
    </w:p>
    <w:p w:rsidR="00F90C85" w:rsidRDefault="00F90C85" w:rsidP="00F90C85">
      <w:pPr>
        <w:pStyle w:val="BodyText"/>
        <w:numPr>
          <w:ilvl w:val="0"/>
          <w:numId w:val="16"/>
        </w:numPr>
        <w:shd w:val="clear" w:color="auto" w:fill="auto"/>
        <w:tabs>
          <w:tab w:val="left" w:pos="852"/>
        </w:tabs>
        <w:ind w:firstLine="580"/>
        <w:jc w:val="both"/>
      </w:pPr>
      <w:r>
        <w:rPr>
          <w:color w:val="000000"/>
          <w:lang w:val="vi-VN" w:eastAsia="vi-VN" w:bidi="vi-VN"/>
        </w:rPr>
        <w:t>Chi phí thuê đường truyền internet để duy trì hoạt động của Trạm trung tâm;</w:t>
      </w:r>
    </w:p>
    <w:p w:rsidR="00F90C85" w:rsidRDefault="00F90C85" w:rsidP="00F90C85">
      <w:pPr>
        <w:pStyle w:val="BodyText"/>
        <w:numPr>
          <w:ilvl w:val="0"/>
          <w:numId w:val="16"/>
        </w:numPr>
        <w:shd w:val="clear" w:color="auto" w:fill="auto"/>
        <w:tabs>
          <w:tab w:val="left" w:pos="848"/>
        </w:tabs>
        <w:ind w:firstLine="600"/>
        <w:jc w:val="both"/>
      </w:pPr>
      <w:r>
        <w:rPr>
          <w:color w:val="000000"/>
          <w:lang w:val="vi-VN" w:eastAsia="vi-VN" w:bidi="vi-VN"/>
        </w:rPr>
        <w:t>Chi phí lấy mẫu, phân tích để đánh giá độ tin cậy số liệu trong suốt quá trình hoạt động;</w:t>
      </w:r>
    </w:p>
    <w:p w:rsidR="00F90C85" w:rsidRDefault="00F90C85" w:rsidP="00F90C85">
      <w:pPr>
        <w:pStyle w:val="BodyText"/>
        <w:numPr>
          <w:ilvl w:val="0"/>
          <w:numId w:val="16"/>
        </w:numPr>
        <w:shd w:val="clear" w:color="auto" w:fill="auto"/>
        <w:tabs>
          <w:tab w:val="left" w:pos="843"/>
        </w:tabs>
        <w:ind w:firstLine="600"/>
        <w:jc w:val="both"/>
      </w:pPr>
      <w:r>
        <w:rPr>
          <w:color w:val="000000"/>
          <w:lang w:val="vi-VN" w:eastAsia="vi-VN" w:bidi="vi-VN"/>
        </w:rPr>
        <w:lastRenderedPageBreak/>
        <w:t>Chi phí thu mẫu, vận chuyển và phân tích mẫu phục vụ công tác thanh tra, kiểm tra, giám sát định kỳ, đột xuất hoặc khi cần kiểm tra đối chứng;</w:t>
      </w:r>
    </w:p>
    <w:p w:rsidR="00F90C85" w:rsidRDefault="00F90C85" w:rsidP="00F90C85">
      <w:pPr>
        <w:pStyle w:val="BodyText"/>
        <w:numPr>
          <w:ilvl w:val="0"/>
          <w:numId w:val="16"/>
        </w:numPr>
        <w:shd w:val="clear" w:color="auto" w:fill="auto"/>
        <w:tabs>
          <w:tab w:val="left" w:pos="872"/>
        </w:tabs>
        <w:ind w:firstLine="600"/>
        <w:jc w:val="both"/>
      </w:pPr>
      <w:r>
        <w:rPr>
          <w:color w:val="000000"/>
          <w:lang w:val="vi-VN" w:eastAsia="vi-VN" w:bidi="vi-VN"/>
        </w:rPr>
        <w:t>Chi phí điện, nước, thiết bị văn phòng và các chi phí cần thiết khác.</w:t>
      </w:r>
    </w:p>
    <w:p w:rsidR="00F90C85" w:rsidRDefault="00F90C85" w:rsidP="00F90C85">
      <w:pPr>
        <w:pStyle w:val="BodyText"/>
        <w:numPr>
          <w:ilvl w:val="0"/>
          <w:numId w:val="20"/>
        </w:numPr>
        <w:shd w:val="clear" w:color="auto" w:fill="auto"/>
        <w:tabs>
          <w:tab w:val="left" w:pos="1002"/>
        </w:tabs>
        <w:ind w:firstLine="600"/>
        <w:jc w:val="both"/>
      </w:pPr>
      <w:r>
        <w:rPr>
          <w:color w:val="000000"/>
          <w:lang w:val="vi-VN" w:eastAsia="vi-VN" w:bidi="vi-VN"/>
        </w:rPr>
        <w:t>Tổng hợp đưa vào dự toán chi ngân sách hàng năm:</w:t>
      </w:r>
    </w:p>
    <w:p w:rsidR="00F90C85" w:rsidRDefault="00F90C85" w:rsidP="00F90C85">
      <w:pPr>
        <w:pStyle w:val="BodyText"/>
        <w:shd w:val="clear" w:color="auto" w:fill="auto"/>
        <w:ind w:firstLine="600"/>
        <w:jc w:val="both"/>
      </w:pPr>
      <w:r>
        <w:rPr>
          <w:color w:val="000000"/>
          <w:lang w:val="vi-VN" w:eastAsia="vi-VN" w:bidi="vi-VN"/>
        </w:rPr>
        <w:t xml:space="preserve">Sở Tài nguyên và Môi trường tổng hợp dự toán nhu cầu kinh phí hàng năm đối với các nguồn kinh phí tại Khoản 1 Điều này gửi Sở Tài chính thẩm định, trình Ủy ban nhân dân </w:t>
      </w:r>
      <w:r w:rsidR="0022163B">
        <w:rPr>
          <w:color w:val="000000"/>
          <w:lang w:eastAsia="vi-VN" w:bidi="vi-VN"/>
        </w:rPr>
        <w:t>t</w:t>
      </w:r>
      <w:r w:rsidR="000D113B">
        <w:rPr>
          <w:color w:val="000000"/>
          <w:lang w:val="vi-VN" w:eastAsia="vi-VN" w:bidi="vi-VN"/>
        </w:rPr>
        <w:t>ỉnh</w:t>
      </w:r>
      <w:r>
        <w:rPr>
          <w:color w:val="000000"/>
          <w:lang w:val="vi-VN" w:eastAsia="vi-VN" w:bidi="vi-VN"/>
        </w:rPr>
        <w:t xml:space="preserve"> phê duyệt và giao kinh phí thực hiện. Thời điểm lập nhu cầu kinh phí vào kỳ lập dự toán ngân sách hàng năm. Nguồn kinh phí được cấp từ kinh phí sự nghiệp </w:t>
      </w:r>
      <w:r w:rsidR="0022163B">
        <w:rPr>
          <w:color w:val="000000"/>
          <w:lang w:eastAsia="vi-VN" w:bidi="vi-VN"/>
        </w:rPr>
        <w:t xml:space="preserve">bảo vệ </w:t>
      </w:r>
      <w:r>
        <w:rPr>
          <w:color w:val="000000"/>
          <w:lang w:val="vi-VN" w:eastAsia="vi-VN" w:bidi="vi-VN"/>
        </w:rPr>
        <w:t xml:space="preserve">môi trường hàng năm của </w:t>
      </w:r>
      <w:r w:rsidR="000D113B">
        <w:rPr>
          <w:color w:val="000000"/>
          <w:lang w:val="vi-VN" w:eastAsia="vi-VN" w:bidi="vi-VN"/>
        </w:rPr>
        <w:t>tỉnh</w:t>
      </w:r>
      <w:r>
        <w:rPr>
          <w:color w:val="000000"/>
          <w:lang w:val="vi-VN" w:eastAsia="vi-VN" w:bidi="vi-VN"/>
        </w:rPr>
        <w:t>.</w:t>
      </w:r>
    </w:p>
    <w:p w:rsidR="008E625B" w:rsidRPr="00034D98" w:rsidRDefault="00034D98" w:rsidP="00F90C85">
      <w:pPr>
        <w:pStyle w:val="BodyText"/>
        <w:shd w:val="clear" w:color="auto" w:fill="auto"/>
        <w:spacing w:after="0" w:line="420" w:lineRule="auto"/>
        <w:ind w:firstLine="0"/>
        <w:jc w:val="center"/>
        <w:rPr>
          <w:b/>
          <w:bCs/>
          <w:color w:val="000000"/>
          <w:lang w:eastAsia="vi-VN" w:bidi="vi-VN"/>
        </w:rPr>
      </w:pPr>
      <w:r>
        <w:rPr>
          <w:b/>
          <w:bCs/>
          <w:color w:val="000000"/>
          <w:lang w:val="vi-VN" w:eastAsia="vi-VN" w:bidi="vi-VN"/>
        </w:rPr>
        <w:t xml:space="preserve">Chương </w:t>
      </w:r>
      <w:r>
        <w:rPr>
          <w:b/>
          <w:bCs/>
          <w:color w:val="000000"/>
          <w:lang w:eastAsia="vi-VN" w:bidi="vi-VN"/>
        </w:rPr>
        <w:t>III</w:t>
      </w:r>
    </w:p>
    <w:p w:rsidR="007D3ADC" w:rsidRDefault="007D3ADC" w:rsidP="007D3ADC">
      <w:pPr>
        <w:pStyle w:val="BodyText"/>
        <w:shd w:val="clear" w:color="auto" w:fill="auto"/>
        <w:ind w:firstLine="600"/>
        <w:jc w:val="center"/>
        <w:rPr>
          <w:b/>
          <w:bCs/>
          <w:color w:val="000000"/>
          <w:lang w:eastAsia="vi-VN" w:bidi="vi-VN"/>
        </w:rPr>
      </w:pPr>
      <w:r>
        <w:rPr>
          <w:b/>
          <w:bCs/>
          <w:color w:val="000000"/>
          <w:lang w:eastAsia="vi-VN" w:bidi="vi-VN"/>
        </w:rPr>
        <w:t xml:space="preserve">TRÁCH NHIỆM </w:t>
      </w:r>
      <w:r>
        <w:rPr>
          <w:b/>
          <w:bCs/>
          <w:color w:val="000000"/>
          <w:lang w:val="vi-VN" w:eastAsia="vi-VN" w:bidi="vi-VN"/>
        </w:rPr>
        <w:t>T</w:t>
      </w:r>
      <w:r>
        <w:rPr>
          <w:b/>
          <w:bCs/>
          <w:color w:val="000000"/>
          <w:lang w:eastAsia="vi-VN" w:bidi="vi-VN"/>
        </w:rPr>
        <w:t>RONG VIỆC QUẢN LÝ, VẬN HÀNH HỆ THỐNG QUAN TRẮC TỰ ĐỘNG, LIÊN TỤC</w:t>
      </w:r>
    </w:p>
    <w:p w:rsidR="00034D98" w:rsidRDefault="00C85149" w:rsidP="00C85149">
      <w:pPr>
        <w:pStyle w:val="BodyText"/>
        <w:shd w:val="clear" w:color="auto" w:fill="auto"/>
        <w:ind w:firstLine="600"/>
        <w:jc w:val="both"/>
        <w:rPr>
          <w:b/>
          <w:bCs/>
          <w:color w:val="000000"/>
          <w:lang w:eastAsia="vi-VN" w:bidi="vi-VN"/>
        </w:rPr>
      </w:pPr>
      <w:r>
        <w:rPr>
          <w:b/>
          <w:bCs/>
          <w:color w:val="000000"/>
          <w:lang w:val="vi-VN" w:eastAsia="vi-VN" w:bidi="vi-VN"/>
        </w:rPr>
        <w:t xml:space="preserve">Điều </w:t>
      </w:r>
      <w:r w:rsidR="00A31A7D">
        <w:rPr>
          <w:b/>
          <w:bCs/>
          <w:color w:val="000000"/>
          <w:lang w:eastAsia="vi-VN" w:bidi="vi-VN"/>
        </w:rPr>
        <w:t xml:space="preserve">7. </w:t>
      </w:r>
      <w:r>
        <w:rPr>
          <w:b/>
          <w:bCs/>
          <w:color w:val="000000"/>
          <w:lang w:val="vi-VN" w:eastAsia="vi-VN" w:bidi="vi-VN"/>
        </w:rPr>
        <w:t xml:space="preserve">Trách nhiệm của Sở Tài nguyên và Môi trường </w:t>
      </w:r>
    </w:p>
    <w:p w:rsidR="00C85149" w:rsidRDefault="00C85149" w:rsidP="00C85149">
      <w:pPr>
        <w:pStyle w:val="BodyText"/>
        <w:shd w:val="clear" w:color="auto" w:fill="auto"/>
        <w:ind w:firstLine="600"/>
        <w:jc w:val="both"/>
        <w:rPr>
          <w:color w:val="000000"/>
          <w:lang w:eastAsia="vi-VN" w:bidi="vi-VN"/>
        </w:rPr>
      </w:pPr>
      <w:r>
        <w:rPr>
          <w:color w:val="000000"/>
          <w:lang w:eastAsia="vi-VN" w:bidi="vi-VN"/>
        </w:rPr>
        <w:t xml:space="preserve">1. </w:t>
      </w:r>
      <w:r>
        <w:rPr>
          <w:color w:val="000000"/>
          <w:lang w:val="vi-VN" w:eastAsia="vi-VN" w:bidi="vi-VN"/>
        </w:rPr>
        <w:t xml:space="preserve">Sở Tài nguyên và Môi trường là cơ quan đầu mối giúp Ủy ban nhân dân </w:t>
      </w:r>
      <w:r>
        <w:rPr>
          <w:color w:val="000000"/>
          <w:lang w:eastAsia="vi-VN" w:bidi="vi-VN"/>
        </w:rPr>
        <w:t>t</w:t>
      </w:r>
      <w:r>
        <w:rPr>
          <w:color w:val="000000"/>
          <w:lang w:val="vi-VN" w:eastAsia="vi-VN" w:bidi="vi-VN"/>
        </w:rPr>
        <w:t>ỉnh quản lý, giám sát hoạt động của hệ thống quan trắc môi trường tự động, liên tục trên địa bàn tỉnh.</w:t>
      </w:r>
    </w:p>
    <w:p w:rsidR="00C85149" w:rsidRDefault="00C85149" w:rsidP="00C85149">
      <w:pPr>
        <w:pStyle w:val="BodyText"/>
        <w:shd w:val="clear" w:color="auto" w:fill="auto"/>
        <w:ind w:firstLine="600"/>
        <w:jc w:val="both"/>
        <w:rPr>
          <w:color w:val="000000"/>
          <w:lang w:eastAsia="vi-VN" w:bidi="vi-VN"/>
        </w:rPr>
      </w:pPr>
      <w:r>
        <w:t xml:space="preserve">2. Trực tiếp quản lý, vận hành hệ thống quan trắc tự động, liên tục do ngân sách cấp tỉnh đầu tư hoặc do ngân sách trung ương đầu tư, lắp đặt trên địa bàn tỉnh và giao cho Ủy ban nhân dân tỉnh quản lý, vận hành (nếu có); thực hiện kiểm tra, giám sát hoạt động của Trạm </w:t>
      </w:r>
      <w:r w:rsidR="00B37BBC">
        <w:t>quan trắc</w:t>
      </w:r>
      <w:r>
        <w:t xml:space="preserve"> quy định và các quy định của pháp luật liên quan;</w:t>
      </w:r>
    </w:p>
    <w:p w:rsidR="00C85149" w:rsidRPr="00691F9D" w:rsidRDefault="00174760" w:rsidP="008A0F04">
      <w:pPr>
        <w:pStyle w:val="BodyText"/>
        <w:shd w:val="clear" w:color="auto" w:fill="auto"/>
        <w:ind w:firstLine="600"/>
        <w:jc w:val="both"/>
        <w:rPr>
          <w:color w:val="000000"/>
          <w:lang w:eastAsia="vi-VN" w:bidi="vi-VN"/>
        </w:rPr>
      </w:pPr>
      <w:r>
        <w:rPr>
          <w:color w:val="000000"/>
          <w:lang w:eastAsia="vi-VN" w:bidi="vi-VN"/>
        </w:rPr>
        <w:t>3</w:t>
      </w:r>
      <w:r w:rsidR="00C85149" w:rsidRPr="00691F9D">
        <w:rPr>
          <w:color w:val="000000"/>
          <w:lang w:eastAsia="vi-VN" w:bidi="vi-VN"/>
        </w:rPr>
        <w:t xml:space="preserve">. </w:t>
      </w:r>
      <w:r w:rsidR="00C85149">
        <w:t xml:space="preserve">Thực hiện kết nối dữ liệu, niêm phong vật lý hệ thống nhận, truyền và quản lý số liệu </w:t>
      </w:r>
      <w:r w:rsidR="00C85149">
        <w:rPr>
          <w:lang w:bidi="en-US"/>
        </w:rPr>
        <w:t xml:space="preserve">(Data logger) </w:t>
      </w:r>
      <w:r w:rsidR="00C85149">
        <w:t xml:space="preserve">của Trạm </w:t>
      </w:r>
      <w:r w:rsidR="00F379A1">
        <w:t>quan trắc</w:t>
      </w:r>
      <w:r w:rsidR="00C85149">
        <w:t xml:space="preserve"> sau khi kết nối; </w:t>
      </w:r>
      <w:r w:rsidR="00B37BBC">
        <w:t>Sau khi các T</w:t>
      </w:r>
      <w:r w:rsidR="00C85149" w:rsidRPr="002B60B5">
        <w:t>rạm</w:t>
      </w:r>
      <w:r w:rsidR="00C85149">
        <w:t xml:space="preserve"> </w:t>
      </w:r>
      <w:r w:rsidR="00B37BBC">
        <w:t>quan trắc</w:t>
      </w:r>
      <w:r w:rsidR="00C85149" w:rsidRPr="002B60B5">
        <w:t xml:space="preserve"> truyền dữ liệu về </w:t>
      </w:r>
      <w:r w:rsidR="00C85149">
        <w:t xml:space="preserve">Trạm điều hành phải thực hiện việc </w:t>
      </w:r>
      <w:r w:rsidR="00C85149" w:rsidRPr="002B60B5">
        <w:t xml:space="preserve">truyền dữ liệu về </w:t>
      </w:r>
      <w:r w:rsidR="00C85149">
        <w:t>Bộ Tài nguyên và Môi trường</w:t>
      </w:r>
      <w:r w:rsidR="00C85149" w:rsidRPr="002B60B5">
        <w:t xml:space="preserve"> đảm bảo đúng quy định</w:t>
      </w:r>
      <w:r w:rsidR="00C85149">
        <w:t xml:space="preserve"> tại </w:t>
      </w:r>
      <w:r w:rsidR="00C85149" w:rsidRPr="00691F9D">
        <w:rPr>
          <w:color w:val="000000"/>
          <w:lang w:val="vi-VN" w:eastAsia="vi-VN" w:bidi="vi-VN"/>
        </w:rPr>
        <w:t>Thông tư số 10/2021/TT-BTNMT.</w:t>
      </w:r>
    </w:p>
    <w:p w:rsidR="00174760" w:rsidRDefault="00174760" w:rsidP="00C85149">
      <w:pPr>
        <w:pStyle w:val="BodyText"/>
        <w:shd w:val="clear" w:color="auto" w:fill="auto"/>
        <w:ind w:firstLine="600"/>
        <w:jc w:val="both"/>
      </w:pPr>
      <w:r>
        <w:rPr>
          <w:color w:val="000000"/>
          <w:lang w:eastAsia="vi-VN" w:bidi="vi-VN"/>
        </w:rPr>
        <w:t>4</w:t>
      </w:r>
      <w:r w:rsidR="00C85149">
        <w:rPr>
          <w:color w:val="000000"/>
          <w:lang w:eastAsia="vi-VN" w:bidi="vi-VN"/>
        </w:rPr>
        <w:t xml:space="preserve">. </w:t>
      </w:r>
      <w:r w:rsidR="00C85149">
        <w:t xml:space="preserve">Tổ chức kiểm tra, hướng dẫn các đơn vị quản lý, vận hành Trạm </w:t>
      </w:r>
      <w:r w:rsidR="00F379A1">
        <w:t>quan trắc</w:t>
      </w:r>
      <w:r w:rsidR="00C85149">
        <w:t xml:space="preserve"> do ngân sách nhà nước đầu tư thực hiện khắc phục sự cố hoặc dấu hiệu bất thường của Trạm </w:t>
      </w:r>
      <w:r w:rsidR="00B37BBC">
        <w:t>quan trắc</w:t>
      </w:r>
      <w:r w:rsidR="00C85149">
        <w:t xml:space="preserve">. </w:t>
      </w:r>
    </w:p>
    <w:p w:rsidR="00C85149" w:rsidRDefault="00174760" w:rsidP="00C85149">
      <w:pPr>
        <w:pStyle w:val="BodyText"/>
        <w:shd w:val="clear" w:color="auto" w:fill="auto"/>
        <w:ind w:firstLine="600"/>
        <w:jc w:val="both"/>
        <w:rPr>
          <w:color w:val="000000"/>
          <w:lang w:eastAsia="vi-VN" w:bidi="vi-VN"/>
        </w:rPr>
      </w:pPr>
      <w:r>
        <w:rPr>
          <w:color w:val="000000"/>
          <w:lang w:eastAsia="vi-VN" w:bidi="vi-VN"/>
        </w:rPr>
        <w:t>5</w:t>
      </w:r>
      <w:r w:rsidR="00C85149">
        <w:rPr>
          <w:color w:val="000000"/>
          <w:lang w:eastAsia="vi-VN" w:bidi="vi-VN"/>
        </w:rPr>
        <w:t xml:space="preserve">. </w:t>
      </w:r>
      <w:r w:rsidR="00C85149">
        <w:t xml:space="preserve">Tham mưu đề xuất nhu cầu nâng cấp, vận hành, kiểm định, hiệu chuẩn, bảo trì, bảo dưỡng, thay </w:t>
      </w:r>
      <w:r w:rsidR="00C85149">
        <w:rPr>
          <w:lang w:bidi="en-US"/>
        </w:rPr>
        <w:t>th</w:t>
      </w:r>
      <w:r w:rsidR="00C85149">
        <w:t>ế thiết bị, linh phụ kiện, vật tư tiêu hao tại hệ thống quan trắc tự động, liên tục do ngân sách cấp tỉnh đầu tư;</w:t>
      </w:r>
    </w:p>
    <w:p w:rsidR="00C85149" w:rsidRDefault="00B37BBC" w:rsidP="00C85149">
      <w:pPr>
        <w:pStyle w:val="BodyText"/>
        <w:shd w:val="clear" w:color="auto" w:fill="auto"/>
        <w:ind w:firstLine="600"/>
        <w:jc w:val="both"/>
        <w:rPr>
          <w:color w:val="000000"/>
          <w:lang w:eastAsia="vi-VN" w:bidi="vi-VN"/>
        </w:rPr>
      </w:pPr>
      <w:r>
        <w:rPr>
          <w:color w:val="000000"/>
          <w:lang w:eastAsia="vi-VN" w:bidi="vi-VN"/>
        </w:rPr>
        <w:t>6</w:t>
      </w:r>
      <w:r w:rsidR="00C85149">
        <w:rPr>
          <w:color w:val="000000"/>
          <w:lang w:eastAsia="vi-VN" w:bidi="vi-VN"/>
        </w:rPr>
        <w:t xml:space="preserve">. </w:t>
      </w:r>
      <w:r w:rsidR="00C85149">
        <w:t>Lập nhu cầu kinh phí cho hoạt động kiểm tra, giám sát; chi phí lấy mẫu, phân tích; chi phí quản lý, vận hành hệ thống quan trắc tự động, liên tục đầu tư từ ngân sách nhà nước cấp tỉnh, báo cáo cấp có thẩm quyền để được phân bố kinh phí theo quy định;</w:t>
      </w:r>
    </w:p>
    <w:p w:rsidR="00C85149" w:rsidRDefault="00B37BBC" w:rsidP="00C85149">
      <w:pPr>
        <w:pStyle w:val="BodyText"/>
        <w:shd w:val="clear" w:color="auto" w:fill="auto"/>
        <w:ind w:firstLine="600"/>
        <w:jc w:val="both"/>
        <w:rPr>
          <w:color w:val="000000"/>
          <w:lang w:eastAsia="vi-VN" w:bidi="vi-VN"/>
        </w:rPr>
      </w:pPr>
      <w:r>
        <w:rPr>
          <w:color w:val="000000"/>
          <w:lang w:eastAsia="vi-VN" w:bidi="vi-VN"/>
        </w:rPr>
        <w:t>7</w:t>
      </w:r>
      <w:r w:rsidR="00C85149">
        <w:rPr>
          <w:color w:val="000000"/>
          <w:lang w:eastAsia="vi-VN" w:bidi="vi-VN"/>
        </w:rPr>
        <w:t xml:space="preserve">. </w:t>
      </w:r>
      <w:r w:rsidR="00C85149">
        <w:t>Chủ trì, phối hợp với các cơ quan liên quan thực hiện việc cung cấp thông tin, công khai thông tin, quản trị thông tin dữ liệu và duy trì hoạt động của hệ thống kết nối, nhận, truyền dữ liệu hoạt động ổn định theo quy định;</w:t>
      </w:r>
    </w:p>
    <w:p w:rsidR="00C85149" w:rsidRDefault="00B37BBC" w:rsidP="00C85149">
      <w:pPr>
        <w:pStyle w:val="BodyText"/>
        <w:shd w:val="clear" w:color="auto" w:fill="auto"/>
        <w:ind w:firstLine="600"/>
        <w:jc w:val="both"/>
        <w:rPr>
          <w:color w:val="000000"/>
          <w:lang w:eastAsia="vi-VN" w:bidi="vi-VN"/>
        </w:rPr>
      </w:pPr>
      <w:r>
        <w:rPr>
          <w:color w:val="000000"/>
          <w:lang w:eastAsia="vi-VN" w:bidi="vi-VN"/>
        </w:rPr>
        <w:t>8</w:t>
      </w:r>
      <w:r w:rsidR="00C85149">
        <w:rPr>
          <w:color w:val="000000"/>
          <w:lang w:eastAsia="vi-VN" w:bidi="vi-VN"/>
        </w:rPr>
        <w:t xml:space="preserve">. </w:t>
      </w:r>
      <w:r w:rsidR="00C85149">
        <w:t xml:space="preserve"> </w:t>
      </w:r>
      <w:r w:rsidR="00C85149">
        <w:rPr>
          <w:color w:val="000000"/>
          <w:lang w:val="vi-VN" w:eastAsia="vi-VN" w:bidi="vi-VN"/>
        </w:rPr>
        <w:t xml:space="preserve">Thực hiện báo cáo định kỳ </w:t>
      </w:r>
      <w:r w:rsidR="00C85149">
        <w:rPr>
          <w:color w:val="000000"/>
          <w:lang w:eastAsia="vi-VN" w:bidi="vi-VN"/>
        </w:rPr>
        <w:t xml:space="preserve">gửi </w:t>
      </w:r>
      <w:r w:rsidR="00C85149">
        <w:rPr>
          <w:color w:val="000000"/>
          <w:lang w:val="vi-VN" w:eastAsia="vi-VN" w:bidi="vi-VN"/>
        </w:rPr>
        <w:t xml:space="preserve">Ủy ban nhân dân </w:t>
      </w:r>
      <w:r w:rsidR="00C85149">
        <w:rPr>
          <w:color w:val="000000"/>
          <w:lang w:eastAsia="vi-VN" w:bidi="vi-VN"/>
        </w:rPr>
        <w:t>t</w:t>
      </w:r>
      <w:r w:rsidR="00C85149">
        <w:rPr>
          <w:color w:val="000000"/>
          <w:lang w:val="vi-VN" w:eastAsia="vi-VN" w:bidi="vi-VN"/>
        </w:rPr>
        <w:t xml:space="preserve">ỉnh, Bộ Tài nguyên và </w:t>
      </w:r>
      <w:r w:rsidR="00C85149">
        <w:rPr>
          <w:color w:val="000000"/>
          <w:lang w:val="vi-VN" w:eastAsia="vi-VN" w:bidi="vi-VN"/>
        </w:rPr>
        <w:lastRenderedPageBreak/>
        <w:t xml:space="preserve">Môi trường, gồm: Báo cáo kết quả quan trắc môi trường, trên địa bàn tỉnh </w:t>
      </w:r>
      <w:r w:rsidR="00C85149" w:rsidRPr="000D1B07">
        <w:rPr>
          <w:b/>
          <w:color w:val="000000"/>
          <w:lang w:eastAsia="vi-VN" w:bidi="vi-VN"/>
        </w:rPr>
        <w:t xml:space="preserve">trước ngày </w:t>
      </w:r>
      <w:r w:rsidR="00C85149" w:rsidRPr="000D1B07">
        <w:rPr>
          <w:b/>
          <w:color w:val="000000"/>
          <w:lang w:val="vi-VN" w:eastAsia="vi-VN" w:bidi="vi-VN"/>
        </w:rPr>
        <w:t>1</w:t>
      </w:r>
      <w:r w:rsidR="00C85149">
        <w:rPr>
          <w:b/>
          <w:color w:val="000000"/>
          <w:lang w:eastAsia="vi-VN" w:bidi="vi-VN"/>
        </w:rPr>
        <w:t>5</w:t>
      </w:r>
      <w:r w:rsidR="00C85149" w:rsidRPr="000D1B07">
        <w:rPr>
          <w:b/>
          <w:color w:val="000000"/>
          <w:lang w:val="vi-VN" w:eastAsia="vi-VN" w:bidi="vi-VN"/>
        </w:rPr>
        <w:t>/12 hàng năm</w:t>
      </w:r>
      <w:r w:rsidR="00C85149">
        <w:rPr>
          <w:color w:val="000000"/>
          <w:lang w:val="vi-VN" w:eastAsia="vi-VN" w:bidi="vi-VN"/>
        </w:rPr>
        <w:t>; Báo cáo đột xuất và làm rõ nguyên nhân khi phát hiện thấy kết quả quan trắc môi trường có dấu hiệu bất thường hoặc theo yêu cầu của cơ quan quản lý có thẩm quyền;</w:t>
      </w:r>
    </w:p>
    <w:p w:rsidR="00723FEA" w:rsidRPr="00C57470" w:rsidRDefault="00723FEA" w:rsidP="00C57470">
      <w:pPr>
        <w:pStyle w:val="BodyText"/>
        <w:shd w:val="clear" w:color="auto" w:fill="auto"/>
        <w:jc w:val="both"/>
        <w:rPr>
          <w:b/>
          <w:color w:val="000000"/>
          <w:lang w:eastAsia="vi-VN" w:bidi="vi-VN"/>
        </w:rPr>
      </w:pPr>
      <w:r w:rsidRPr="00C57470">
        <w:rPr>
          <w:b/>
          <w:color w:val="000000"/>
          <w:lang w:eastAsia="vi-VN" w:bidi="vi-VN"/>
        </w:rPr>
        <w:t xml:space="preserve">Điều </w:t>
      </w:r>
      <w:r w:rsidR="003844F2">
        <w:rPr>
          <w:b/>
          <w:color w:val="000000"/>
          <w:lang w:eastAsia="vi-VN" w:bidi="vi-VN"/>
        </w:rPr>
        <w:t>8</w:t>
      </w:r>
      <w:r w:rsidRPr="00C57470">
        <w:rPr>
          <w:b/>
          <w:color w:val="000000"/>
          <w:lang w:eastAsia="vi-VN" w:bidi="vi-VN"/>
        </w:rPr>
        <w:t>. Trách nhiệm các Sở, Ban ngành</w:t>
      </w:r>
    </w:p>
    <w:p w:rsidR="00C57470" w:rsidRDefault="00C57470" w:rsidP="00C57470">
      <w:pPr>
        <w:pStyle w:val="BodyText"/>
        <w:numPr>
          <w:ilvl w:val="0"/>
          <w:numId w:val="27"/>
        </w:numPr>
        <w:shd w:val="clear" w:color="auto" w:fill="auto"/>
        <w:tabs>
          <w:tab w:val="left" w:pos="920"/>
        </w:tabs>
        <w:spacing w:after="120"/>
        <w:ind w:firstLine="580"/>
        <w:jc w:val="both"/>
      </w:pPr>
      <w:r>
        <w:rPr>
          <w:color w:val="000000"/>
          <w:lang w:val="vi-VN" w:eastAsia="vi-VN" w:bidi="vi-VN"/>
        </w:rPr>
        <w:t xml:space="preserve">Sở Kế hoạch và Đầu tư chủ trì, phối hợp với các đơn vị có liên quan tham mưu Ủy ban nhân dân </w:t>
      </w:r>
      <w:r>
        <w:rPr>
          <w:color w:val="000000"/>
          <w:lang w:eastAsia="vi-VN" w:bidi="vi-VN"/>
        </w:rPr>
        <w:t>t</w:t>
      </w:r>
      <w:r>
        <w:rPr>
          <w:color w:val="000000"/>
          <w:lang w:val="vi-VN" w:eastAsia="vi-VN" w:bidi="vi-VN"/>
        </w:rPr>
        <w:t>ỉnh trong việc thẩm định đầu tư trang thiết bị của hệ thống quan trắc tự động, liên tục do ngân sách Nhà nước đầu tư.</w:t>
      </w:r>
    </w:p>
    <w:p w:rsidR="00C57470" w:rsidRDefault="00C57470" w:rsidP="00C57470">
      <w:pPr>
        <w:pStyle w:val="BodyText"/>
        <w:numPr>
          <w:ilvl w:val="0"/>
          <w:numId w:val="27"/>
        </w:numPr>
        <w:shd w:val="clear" w:color="auto" w:fill="auto"/>
        <w:tabs>
          <w:tab w:val="left" w:pos="941"/>
        </w:tabs>
        <w:ind w:firstLine="600"/>
        <w:jc w:val="both"/>
      </w:pPr>
      <w:r>
        <w:rPr>
          <w:color w:val="000000"/>
          <w:lang w:val="vi-VN" w:eastAsia="vi-VN" w:bidi="vi-VN"/>
        </w:rPr>
        <w:t xml:space="preserve">Sở Tài chính tham mưu Ủy ban nhân dân </w:t>
      </w:r>
      <w:r>
        <w:rPr>
          <w:color w:val="000000"/>
          <w:lang w:eastAsia="vi-VN" w:bidi="vi-VN"/>
        </w:rPr>
        <w:t>t</w:t>
      </w:r>
      <w:r>
        <w:rPr>
          <w:color w:val="000000"/>
          <w:lang w:val="vi-VN" w:eastAsia="vi-VN" w:bidi="vi-VN"/>
        </w:rPr>
        <w:t xml:space="preserve">ỉnh cân đối, bố trí nguồn kinh phí thực hiện vận hành </w:t>
      </w:r>
      <w:r w:rsidR="00B66BC8">
        <w:rPr>
          <w:color w:val="000000"/>
          <w:lang w:eastAsia="vi-VN" w:bidi="vi-VN"/>
        </w:rPr>
        <w:t>hệ thống</w:t>
      </w:r>
      <w:r>
        <w:rPr>
          <w:color w:val="000000"/>
          <w:lang w:val="vi-VN" w:eastAsia="vi-VN" w:bidi="vi-VN"/>
        </w:rPr>
        <w:t xml:space="preserve"> </w:t>
      </w:r>
      <w:r w:rsidR="00B66BC8">
        <w:rPr>
          <w:color w:val="000000"/>
          <w:lang w:val="vi-VN" w:eastAsia="vi-VN" w:bidi="vi-VN"/>
        </w:rPr>
        <w:t xml:space="preserve">quan trắc tự động, liên tục </w:t>
      </w:r>
      <w:r>
        <w:rPr>
          <w:color w:val="000000"/>
          <w:lang w:val="vi-VN" w:eastAsia="vi-VN" w:bidi="vi-VN"/>
        </w:rPr>
        <w:t>do ngân sách Nhà nước đầu tư và chương trình tập huấn hàng năm</w:t>
      </w:r>
      <w:r>
        <w:rPr>
          <w:color w:val="000000"/>
          <w:lang w:eastAsia="vi-VN" w:bidi="vi-VN"/>
        </w:rPr>
        <w:t xml:space="preserve"> (nếu có).</w:t>
      </w:r>
    </w:p>
    <w:p w:rsidR="00C57470" w:rsidRDefault="00C57470" w:rsidP="00C57470">
      <w:pPr>
        <w:pStyle w:val="BodyText"/>
        <w:numPr>
          <w:ilvl w:val="0"/>
          <w:numId w:val="27"/>
        </w:numPr>
        <w:shd w:val="clear" w:color="auto" w:fill="auto"/>
        <w:tabs>
          <w:tab w:val="left" w:pos="936"/>
        </w:tabs>
        <w:ind w:firstLine="600"/>
        <w:jc w:val="both"/>
      </w:pPr>
      <w:r>
        <w:rPr>
          <w:color w:val="000000"/>
          <w:lang w:val="vi-VN" w:eastAsia="vi-VN" w:bidi="vi-VN"/>
        </w:rPr>
        <w:t>Sở Khoa học và Công nghệ chủ trì, phối hợp với các đơn vị có liên quan định kỳ kiểm tra công tác kiểm định, hiệu chuẩn thiết bị đo của các trạm quan trắc tự động, liên tục nhằm đảm bảo độ tin cậy của số liệu.</w:t>
      </w:r>
    </w:p>
    <w:p w:rsidR="00C57470" w:rsidRPr="005D77AC" w:rsidRDefault="00B66BC8" w:rsidP="00C57470">
      <w:pPr>
        <w:pStyle w:val="BodyText"/>
        <w:numPr>
          <w:ilvl w:val="0"/>
          <w:numId w:val="27"/>
        </w:numPr>
        <w:shd w:val="clear" w:color="auto" w:fill="auto"/>
        <w:tabs>
          <w:tab w:val="left" w:pos="936"/>
        </w:tabs>
        <w:spacing w:after="120"/>
        <w:ind w:firstLine="600"/>
        <w:jc w:val="both"/>
      </w:pPr>
      <w:r>
        <w:rPr>
          <w:color w:val="000000"/>
          <w:lang w:eastAsia="vi-VN" w:bidi="vi-VN"/>
        </w:rPr>
        <w:t>S</w:t>
      </w:r>
      <w:r w:rsidR="00C57470" w:rsidRPr="005D77AC">
        <w:rPr>
          <w:color w:val="000000"/>
          <w:lang w:val="vi-VN" w:eastAsia="vi-VN" w:bidi="vi-VN"/>
        </w:rPr>
        <w:t xml:space="preserve">ở Công Thương phối hợp với Sở Tài nguyên và Môi trường kiểm tra, giám sát quá trình vận hành, xử lý sự cố tại các Trạm </w:t>
      </w:r>
      <w:r>
        <w:rPr>
          <w:color w:val="000000"/>
          <w:lang w:eastAsia="vi-VN" w:bidi="vi-VN"/>
        </w:rPr>
        <w:t>quan trắc</w:t>
      </w:r>
      <w:r w:rsidR="00C57470" w:rsidRPr="005D77AC">
        <w:rPr>
          <w:color w:val="000000"/>
          <w:lang w:val="vi-VN" w:eastAsia="vi-VN" w:bidi="vi-VN"/>
        </w:rPr>
        <w:t xml:space="preserve"> trong phạm vi quản lý.</w:t>
      </w:r>
      <w:r w:rsidR="00C57470" w:rsidRPr="005D77AC">
        <w:rPr>
          <w:color w:val="000000"/>
          <w:lang w:eastAsia="vi-VN" w:bidi="vi-VN"/>
        </w:rPr>
        <w:t xml:space="preserve"> </w:t>
      </w:r>
    </w:p>
    <w:p w:rsidR="00C57470" w:rsidRDefault="00C57470" w:rsidP="00C57470">
      <w:pPr>
        <w:pStyle w:val="BodyText"/>
        <w:numPr>
          <w:ilvl w:val="0"/>
          <w:numId w:val="27"/>
        </w:numPr>
        <w:shd w:val="clear" w:color="auto" w:fill="auto"/>
        <w:tabs>
          <w:tab w:val="left" w:pos="936"/>
        </w:tabs>
        <w:spacing w:after="120"/>
        <w:ind w:firstLine="600"/>
        <w:jc w:val="both"/>
      </w:pPr>
      <w:r w:rsidRPr="005D77AC">
        <w:rPr>
          <w:color w:val="000000"/>
          <w:lang w:eastAsia="vi-VN" w:bidi="vi-VN"/>
        </w:rPr>
        <w:t>Sở Thông tin và Truyền thông phối hợp với Sở Tài nguyên và Môi trường trong việc kiểm tra, giám sát an toàn thông tin về các dữ liệu môi trường thuộc thẩm quyền quản lý.</w:t>
      </w:r>
    </w:p>
    <w:p w:rsidR="003844F2" w:rsidRDefault="00C57470" w:rsidP="003844F2">
      <w:pPr>
        <w:pStyle w:val="BodyText"/>
        <w:numPr>
          <w:ilvl w:val="0"/>
          <w:numId w:val="27"/>
        </w:numPr>
        <w:shd w:val="clear" w:color="auto" w:fill="auto"/>
        <w:tabs>
          <w:tab w:val="left" w:pos="930"/>
        </w:tabs>
        <w:spacing w:after="120"/>
        <w:ind w:firstLine="580"/>
        <w:jc w:val="both"/>
      </w:pPr>
      <w:r>
        <w:rPr>
          <w:color w:val="000000"/>
          <w:lang w:val="vi-VN" w:eastAsia="vi-VN" w:bidi="vi-VN"/>
        </w:rPr>
        <w:t xml:space="preserve">Ban Quản lý Khu kinh tế phối hợp với Sở Tài nguyên và Môi trường kiểm tra, giám sát quá trình vận hành, xử lý sự cố tại các Trạm </w:t>
      </w:r>
      <w:r w:rsidR="00B66BC8">
        <w:rPr>
          <w:color w:val="000000"/>
          <w:lang w:eastAsia="vi-VN" w:bidi="vi-VN"/>
        </w:rPr>
        <w:t>quan trắc</w:t>
      </w:r>
      <w:r w:rsidR="00B66BC8" w:rsidRPr="005D77AC">
        <w:rPr>
          <w:color w:val="000000"/>
          <w:lang w:val="vi-VN" w:eastAsia="vi-VN" w:bidi="vi-VN"/>
        </w:rPr>
        <w:t xml:space="preserve"> trong </w:t>
      </w:r>
      <w:r>
        <w:rPr>
          <w:color w:val="000000"/>
          <w:lang w:val="vi-VN" w:eastAsia="vi-VN" w:bidi="vi-VN"/>
        </w:rPr>
        <w:t>trong phạm vi quản lý</w:t>
      </w:r>
      <w:r>
        <w:rPr>
          <w:color w:val="000000"/>
          <w:lang w:eastAsia="vi-VN" w:bidi="vi-VN"/>
        </w:rPr>
        <w:t>.</w:t>
      </w:r>
    </w:p>
    <w:p w:rsidR="003844F2" w:rsidRDefault="003844F2" w:rsidP="003844F2">
      <w:pPr>
        <w:pStyle w:val="BodyText"/>
        <w:shd w:val="clear" w:color="auto" w:fill="auto"/>
        <w:tabs>
          <w:tab w:val="left" w:pos="941"/>
        </w:tabs>
        <w:spacing w:after="120"/>
        <w:ind w:left="580" w:firstLine="0"/>
        <w:jc w:val="both"/>
      </w:pPr>
      <w:r w:rsidRPr="003844F2">
        <w:rPr>
          <w:b/>
          <w:bCs/>
          <w:color w:val="000000"/>
          <w:lang w:val="vi-VN" w:eastAsia="vi-VN" w:bidi="vi-VN"/>
        </w:rPr>
        <w:t xml:space="preserve">Điều </w:t>
      </w:r>
      <w:r>
        <w:rPr>
          <w:b/>
          <w:bCs/>
          <w:color w:val="000000"/>
          <w:lang w:eastAsia="vi-VN" w:bidi="vi-VN"/>
        </w:rPr>
        <w:t>9.</w:t>
      </w:r>
      <w:r w:rsidRPr="003844F2">
        <w:rPr>
          <w:b/>
          <w:bCs/>
          <w:color w:val="000000"/>
          <w:lang w:val="vi-VN" w:eastAsia="vi-VN" w:bidi="vi-VN"/>
        </w:rPr>
        <w:t xml:space="preserve"> Trách nhiệm Ủy ban nhân dân các huyện, </w:t>
      </w:r>
      <w:r w:rsidRPr="003844F2">
        <w:rPr>
          <w:b/>
          <w:bCs/>
          <w:color w:val="000000"/>
          <w:lang w:eastAsia="vi-VN" w:bidi="vi-VN"/>
        </w:rPr>
        <w:t xml:space="preserve">thị xã, </w:t>
      </w:r>
      <w:r w:rsidRPr="003844F2">
        <w:rPr>
          <w:b/>
          <w:bCs/>
          <w:color w:val="000000"/>
          <w:lang w:val="vi-VN" w:eastAsia="vi-VN" w:bidi="vi-VN"/>
        </w:rPr>
        <w:t>thành phố</w:t>
      </w:r>
    </w:p>
    <w:p w:rsidR="003844F2" w:rsidRPr="003844F2" w:rsidRDefault="003844F2" w:rsidP="003844F2">
      <w:pPr>
        <w:pStyle w:val="BodyText"/>
        <w:shd w:val="clear" w:color="auto" w:fill="auto"/>
        <w:tabs>
          <w:tab w:val="left" w:pos="941"/>
        </w:tabs>
        <w:spacing w:after="120"/>
        <w:jc w:val="both"/>
      </w:pPr>
      <w:r>
        <w:rPr>
          <w:color w:val="000000"/>
          <w:lang w:eastAsia="vi-VN" w:bidi="vi-VN"/>
        </w:rPr>
        <w:tab/>
      </w:r>
      <w:r>
        <w:rPr>
          <w:color w:val="000000"/>
          <w:lang w:val="vi-VN" w:eastAsia="vi-VN" w:bidi="vi-VN"/>
        </w:rPr>
        <w:t xml:space="preserve">Ủy ban nhân dân các huyện, </w:t>
      </w:r>
      <w:r>
        <w:rPr>
          <w:color w:val="000000"/>
          <w:lang w:eastAsia="vi-VN" w:bidi="vi-VN"/>
        </w:rPr>
        <w:t xml:space="preserve">thị xã, </w:t>
      </w:r>
      <w:r>
        <w:rPr>
          <w:color w:val="000000"/>
          <w:lang w:val="vi-VN" w:eastAsia="vi-VN" w:bidi="vi-VN"/>
        </w:rPr>
        <w:t>thành phố phối hợp với Sở Tài nguyên và Môi trường</w:t>
      </w:r>
      <w:r>
        <w:rPr>
          <w:color w:val="000000"/>
          <w:lang w:eastAsia="vi-VN" w:bidi="vi-VN"/>
        </w:rPr>
        <w:t xml:space="preserve"> </w:t>
      </w:r>
      <w:r>
        <w:rPr>
          <w:color w:val="000000"/>
          <w:lang w:val="vi-VN" w:eastAsia="vi-VN" w:bidi="vi-VN"/>
        </w:rPr>
        <w:t xml:space="preserve">và các đơn vị có liên quan trong việc kiểm tra, giám sát quá trình vận hành, xử lý sự cố tại các Trạm </w:t>
      </w:r>
      <w:r>
        <w:rPr>
          <w:color w:val="000000"/>
          <w:lang w:eastAsia="vi-VN" w:bidi="vi-VN"/>
        </w:rPr>
        <w:t>quan trắc</w:t>
      </w:r>
      <w:r>
        <w:rPr>
          <w:color w:val="000000"/>
          <w:lang w:val="vi-VN" w:eastAsia="vi-VN" w:bidi="vi-VN"/>
        </w:rPr>
        <w:t xml:space="preserve"> trên địa bàn quản lý</w:t>
      </w:r>
      <w:r>
        <w:rPr>
          <w:color w:val="000000"/>
          <w:lang w:eastAsia="vi-VN" w:bidi="vi-VN"/>
        </w:rPr>
        <w:t>; phối hợp quản lý tài sản tại các Trạm quan trắc đầu tư từ nguồn ngân sách Nhà Nước trên địa bàn quản lý.</w:t>
      </w:r>
    </w:p>
    <w:p w:rsidR="00C85149" w:rsidRDefault="00C85149" w:rsidP="00C85149">
      <w:pPr>
        <w:pStyle w:val="BodyText"/>
        <w:shd w:val="clear" w:color="auto" w:fill="auto"/>
        <w:ind w:firstLine="0"/>
        <w:jc w:val="both"/>
        <w:rPr>
          <w:b/>
          <w:color w:val="000000"/>
          <w:lang w:eastAsia="vi-VN" w:bidi="vi-VN"/>
        </w:rPr>
      </w:pPr>
      <w:r>
        <w:tab/>
      </w:r>
      <w:r w:rsidRPr="008038FD">
        <w:rPr>
          <w:b/>
          <w:color w:val="000000"/>
          <w:lang w:eastAsia="vi-VN" w:bidi="vi-VN"/>
        </w:rPr>
        <w:t xml:space="preserve">Điều </w:t>
      </w:r>
      <w:r w:rsidR="00723FEA">
        <w:rPr>
          <w:b/>
          <w:color w:val="000000"/>
          <w:lang w:eastAsia="vi-VN" w:bidi="vi-VN"/>
        </w:rPr>
        <w:t>10</w:t>
      </w:r>
      <w:r w:rsidRPr="008038FD">
        <w:rPr>
          <w:b/>
          <w:color w:val="000000"/>
          <w:lang w:eastAsia="vi-VN" w:bidi="vi-VN"/>
        </w:rPr>
        <w:t>. Trách nhiệm của Công An tỉnh và Bộ chỉ huy Bộ đội biên phòng tỉnh</w:t>
      </w:r>
    </w:p>
    <w:p w:rsidR="00C85149" w:rsidRDefault="00C85149" w:rsidP="00C85149">
      <w:pPr>
        <w:pStyle w:val="BodyText"/>
        <w:shd w:val="clear" w:color="auto" w:fill="auto"/>
        <w:ind w:firstLine="600"/>
        <w:jc w:val="both"/>
        <w:rPr>
          <w:color w:val="000000"/>
          <w:lang w:eastAsia="vi-VN" w:bidi="vi-VN"/>
        </w:rPr>
      </w:pPr>
      <w:r w:rsidRPr="008E625B">
        <w:rPr>
          <w:color w:val="000000"/>
          <w:lang w:eastAsia="vi-VN" w:bidi="vi-VN"/>
        </w:rPr>
        <w:t xml:space="preserve">Chỉ đạo các cơ quan trực thuộc </w:t>
      </w:r>
      <w:r>
        <w:rPr>
          <w:color w:val="000000"/>
          <w:lang w:eastAsia="vi-VN" w:bidi="vi-VN"/>
        </w:rPr>
        <w:t xml:space="preserve">theo địa bàn quản lý có đặt các </w:t>
      </w:r>
      <w:r w:rsidR="00F379A1">
        <w:rPr>
          <w:color w:val="000000"/>
          <w:lang w:eastAsia="vi-VN" w:bidi="vi-VN"/>
        </w:rPr>
        <w:t xml:space="preserve">Trạm </w:t>
      </w:r>
      <w:r>
        <w:rPr>
          <w:color w:val="000000"/>
          <w:lang w:eastAsia="vi-VN" w:bidi="vi-VN"/>
        </w:rPr>
        <w:t xml:space="preserve">quan trắc tăng cường kiểm tra, giám sát và hỗ trợ quản lý tài sản, </w:t>
      </w:r>
      <w:r w:rsidRPr="00CB6F08">
        <w:rPr>
          <w:color w:val="000000"/>
          <w:lang w:eastAsia="vi-VN" w:bidi="vi-VN"/>
        </w:rPr>
        <w:t>tránh trường hợp mất trộm hoặc đối tượng phá hoại ảnh hưởng đến tài sản,</w:t>
      </w:r>
      <w:r>
        <w:rPr>
          <w:color w:val="000000"/>
          <w:lang w:eastAsia="vi-VN" w:bidi="vi-VN"/>
        </w:rPr>
        <w:t xml:space="preserve"> đảm bảo an toàn, an  ninh – trật tự tại khu vực. Trong quá trình </w:t>
      </w:r>
      <w:r w:rsidR="00741BFB">
        <w:rPr>
          <w:color w:val="000000"/>
          <w:lang w:eastAsia="vi-VN" w:bidi="vi-VN"/>
        </w:rPr>
        <w:t>thực hiện</w:t>
      </w:r>
      <w:r>
        <w:rPr>
          <w:color w:val="000000"/>
          <w:lang w:eastAsia="vi-VN" w:bidi="vi-VN"/>
        </w:rPr>
        <w:t>, nếu có phát sinh sự cố hay dấu hiệu bất thường, phải thông tin ngay về Sở Tài nguyên và Môi trường để kịp thời phối hợp xử lý.</w:t>
      </w:r>
    </w:p>
    <w:p w:rsidR="00C85149" w:rsidRDefault="00C85149" w:rsidP="00C85149">
      <w:pPr>
        <w:shd w:val="clear" w:color="auto" w:fill="FFFFFF"/>
        <w:spacing w:before="120" w:after="120"/>
        <w:ind w:firstLine="600"/>
        <w:jc w:val="both"/>
        <w:rPr>
          <w:rFonts w:ascii="Times New Roman" w:eastAsia="Times New Roman" w:hAnsi="Times New Roman"/>
          <w:b/>
          <w:sz w:val="28"/>
          <w:szCs w:val="28"/>
          <w:lang w:val="en-US"/>
        </w:rPr>
      </w:pPr>
      <w:r w:rsidRPr="001D04E8">
        <w:rPr>
          <w:rFonts w:ascii="Times New Roman" w:eastAsia="Times New Roman" w:hAnsi="Times New Roman"/>
          <w:b/>
          <w:sz w:val="28"/>
          <w:szCs w:val="28"/>
        </w:rPr>
        <w:t xml:space="preserve">Điều </w:t>
      </w:r>
      <w:r w:rsidR="00723FEA">
        <w:rPr>
          <w:rFonts w:ascii="Times New Roman" w:eastAsia="Times New Roman" w:hAnsi="Times New Roman"/>
          <w:b/>
          <w:sz w:val="28"/>
          <w:szCs w:val="28"/>
          <w:lang w:val="en-US"/>
        </w:rPr>
        <w:t>11</w:t>
      </w:r>
      <w:r w:rsidRPr="001D04E8">
        <w:rPr>
          <w:rFonts w:ascii="Times New Roman" w:eastAsia="Times New Roman" w:hAnsi="Times New Roman"/>
          <w:b/>
          <w:sz w:val="28"/>
          <w:szCs w:val="28"/>
        </w:rPr>
        <w:t xml:space="preserve">. </w:t>
      </w:r>
      <w:r>
        <w:rPr>
          <w:rFonts w:ascii="Times New Roman" w:eastAsia="Times New Roman" w:hAnsi="Times New Roman"/>
          <w:b/>
          <w:sz w:val="28"/>
          <w:szCs w:val="28"/>
          <w:lang w:val="en-US"/>
        </w:rPr>
        <w:t xml:space="preserve">Trách nhiệm </w:t>
      </w:r>
      <w:r w:rsidRPr="001D04E8">
        <w:rPr>
          <w:rFonts w:ascii="Times New Roman" w:eastAsia="Times New Roman" w:hAnsi="Times New Roman"/>
          <w:b/>
          <w:sz w:val="28"/>
          <w:szCs w:val="28"/>
        </w:rPr>
        <w:t>Ủy ban nhân dân các xã, phường, thị trấn</w:t>
      </w:r>
    </w:p>
    <w:p w:rsidR="00C85149" w:rsidRPr="009D7AC1" w:rsidRDefault="009D7AC1" w:rsidP="009D7AC1">
      <w:pPr>
        <w:shd w:val="clear" w:color="auto" w:fill="FFFFFF"/>
        <w:spacing w:before="120" w:after="120"/>
        <w:ind w:firstLine="60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1. </w:t>
      </w:r>
      <w:r w:rsidR="00741BFB" w:rsidRPr="009D7AC1">
        <w:rPr>
          <w:rFonts w:ascii="Times New Roman" w:eastAsia="Times New Roman" w:hAnsi="Times New Roman"/>
          <w:sz w:val="28"/>
          <w:szCs w:val="28"/>
          <w:lang w:val="en-US"/>
        </w:rPr>
        <w:t>Tăng cường kiểm tra, giám sát và hỗ trợ quản lý tài sản</w:t>
      </w:r>
      <w:r w:rsidRPr="009D7AC1">
        <w:rPr>
          <w:rFonts w:ascii="Times New Roman" w:eastAsia="Times New Roman" w:hAnsi="Times New Roman"/>
          <w:sz w:val="28"/>
          <w:szCs w:val="28"/>
          <w:lang w:val="en-US"/>
        </w:rPr>
        <w:t>, tránh trường hợp mất trộm hoặc phá hoại tài sản</w:t>
      </w:r>
      <w:r w:rsidR="00F379A1">
        <w:rPr>
          <w:rFonts w:ascii="Times New Roman" w:eastAsia="Times New Roman" w:hAnsi="Times New Roman"/>
          <w:sz w:val="28"/>
          <w:szCs w:val="28"/>
          <w:lang w:val="en-US"/>
        </w:rPr>
        <w:t>.</w:t>
      </w:r>
    </w:p>
    <w:p w:rsidR="00C85149" w:rsidRDefault="00C85149" w:rsidP="00C85149">
      <w:pPr>
        <w:spacing w:before="120" w:after="120"/>
        <w:ind w:firstLine="600"/>
        <w:jc w:val="both"/>
      </w:pPr>
      <w:bookmarkStart w:id="2" w:name="dieu_7"/>
      <w:r>
        <w:rPr>
          <w:rFonts w:ascii="Times New Roman" w:eastAsia="Times New Roman" w:hAnsi="Times New Roman"/>
          <w:sz w:val="28"/>
          <w:szCs w:val="28"/>
          <w:lang w:val="en-US"/>
        </w:rPr>
        <w:lastRenderedPageBreak/>
        <w:t xml:space="preserve">2. </w:t>
      </w:r>
      <w:r w:rsidRPr="001D04E8">
        <w:rPr>
          <w:rFonts w:ascii="Times New Roman" w:eastAsia="Times New Roman" w:hAnsi="Times New Roman"/>
          <w:sz w:val="28"/>
          <w:szCs w:val="28"/>
        </w:rPr>
        <w:t>Thực hiện các biện pháp ứng phó, h</w:t>
      </w:r>
      <w:r w:rsidRPr="001D04E8">
        <w:rPr>
          <w:rFonts w:ascii="Times New Roman" w:hAnsi="Times New Roman"/>
          <w:sz w:val="28"/>
          <w:szCs w:val="28"/>
        </w:rPr>
        <w:t xml:space="preserve">uy động nguồn lực tại địa phương để tổ chức xử lý khi xảy ra sự cố; </w:t>
      </w:r>
      <w:r w:rsidRPr="001D04E8">
        <w:rPr>
          <w:rFonts w:ascii="Times New Roman" w:eastAsia="Times New Roman" w:hAnsi="Times New Roman"/>
          <w:sz w:val="28"/>
          <w:szCs w:val="28"/>
        </w:rPr>
        <w:t>thông báo ngay cho Ủy ban nhân dân các huyện, thị xã, thành phố, Sở Tài nguyên và Môi trường và các cơ quan có liên quan để xử lý kịp thời.</w:t>
      </w:r>
      <w:bookmarkEnd w:id="2"/>
    </w:p>
    <w:p w:rsidR="00F90C85" w:rsidRDefault="00EE429C" w:rsidP="00EE429C">
      <w:pPr>
        <w:pStyle w:val="BodyText"/>
        <w:shd w:val="clear" w:color="auto" w:fill="auto"/>
        <w:tabs>
          <w:tab w:val="left" w:pos="930"/>
        </w:tabs>
        <w:spacing w:after="120"/>
        <w:ind w:firstLine="0"/>
        <w:jc w:val="both"/>
      </w:pPr>
      <w:r>
        <w:tab/>
      </w:r>
      <w:r w:rsidR="00F90C85" w:rsidRPr="00EE429C">
        <w:rPr>
          <w:color w:val="000000"/>
          <w:lang w:val="vi-VN" w:eastAsia="vi-VN" w:bidi="vi-VN"/>
        </w:rPr>
        <w:t xml:space="preserve">Trong quá trình thực hiện Quy chế này, nếu có khó khăn, vướng mắc, yêu cầu các </w:t>
      </w:r>
      <w:r w:rsidR="00840D86" w:rsidRPr="00EE429C">
        <w:rPr>
          <w:color w:val="000000"/>
          <w:lang w:val="vi-VN" w:eastAsia="vi-VN" w:bidi="vi-VN"/>
        </w:rPr>
        <w:t>Sở</w:t>
      </w:r>
      <w:r w:rsidR="00F90C85" w:rsidRPr="00EE429C">
        <w:rPr>
          <w:color w:val="000000"/>
          <w:lang w:val="vi-VN" w:eastAsia="vi-VN" w:bidi="vi-VN"/>
        </w:rPr>
        <w:t xml:space="preserve">, ban, ngành </w:t>
      </w:r>
      <w:r w:rsidR="000D113B" w:rsidRPr="00EE429C">
        <w:rPr>
          <w:color w:val="000000"/>
          <w:lang w:val="vi-VN" w:eastAsia="vi-VN" w:bidi="vi-VN"/>
        </w:rPr>
        <w:t>tỉnh</w:t>
      </w:r>
      <w:r w:rsidR="00F90C85" w:rsidRPr="00EE429C">
        <w:rPr>
          <w:color w:val="000000"/>
          <w:lang w:val="vi-VN" w:eastAsia="vi-VN" w:bidi="vi-VN"/>
        </w:rPr>
        <w:t xml:space="preserve">, Ủy ban nhân dân các huyện, </w:t>
      </w:r>
      <w:r w:rsidR="000C0D96" w:rsidRPr="00EE429C">
        <w:rPr>
          <w:color w:val="000000"/>
          <w:lang w:eastAsia="vi-VN" w:bidi="vi-VN"/>
        </w:rPr>
        <w:t xml:space="preserve">thị xã </w:t>
      </w:r>
      <w:r w:rsidR="00F90C85" w:rsidRPr="00EE429C">
        <w:rPr>
          <w:color w:val="000000"/>
          <w:lang w:val="vi-VN" w:eastAsia="vi-VN" w:bidi="vi-VN"/>
        </w:rPr>
        <w:t xml:space="preserve">thành phố kịp thời báo cáo Ủy ban nhân dân </w:t>
      </w:r>
      <w:r w:rsidR="000C0D96" w:rsidRPr="00EE429C">
        <w:rPr>
          <w:color w:val="000000"/>
          <w:lang w:eastAsia="vi-VN" w:bidi="vi-VN"/>
        </w:rPr>
        <w:t>t</w:t>
      </w:r>
      <w:r w:rsidR="000D113B" w:rsidRPr="00EE429C">
        <w:rPr>
          <w:color w:val="000000"/>
          <w:lang w:val="vi-VN" w:eastAsia="vi-VN" w:bidi="vi-VN"/>
        </w:rPr>
        <w:t>ỉnh</w:t>
      </w:r>
      <w:r w:rsidR="00F90C85" w:rsidRPr="00EE429C">
        <w:rPr>
          <w:color w:val="000000"/>
          <w:lang w:val="vi-VN" w:eastAsia="vi-VN" w:bidi="vi-VN"/>
        </w:rPr>
        <w:t xml:space="preserve"> (thông qua Sở Tài nguyên và Môi trường) để xem xét, </w:t>
      </w:r>
      <w:r w:rsidR="000C0D96" w:rsidRPr="00EE429C">
        <w:rPr>
          <w:color w:val="000000"/>
          <w:lang w:eastAsia="vi-VN" w:bidi="vi-VN"/>
        </w:rPr>
        <w:t>xử lý</w:t>
      </w:r>
      <w:r w:rsidR="00F90C85" w:rsidRPr="00EE429C">
        <w:rPr>
          <w:color w:val="000000"/>
          <w:lang w:val="vi-VN" w:eastAsia="vi-VN" w:bidi="vi-VN"/>
        </w:rPr>
        <w:t>./.</w:t>
      </w:r>
    </w:p>
    <w:p w:rsidR="00D56900" w:rsidRDefault="00D56900" w:rsidP="005D77AC">
      <w:pPr>
        <w:pStyle w:val="BodyText"/>
        <w:shd w:val="clear" w:color="auto" w:fill="auto"/>
        <w:tabs>
          <w:tab w:val="left" w:pos="941"/>
        </w:tabs>
        <w:jc w:val="both"/>
      </w:pPr>
    </w:p>
    <w:p w:rsidR="00C16D3A" w:rsidRDefault="00C16D3A" w:rsidP="005D77AC">
      <w:pPr>
        <w:pStyle w:val="BodyText"/>
        <w:shd w:val="clear" w:color="auto" w:fill="auto"/>
        <w:tabs>
          <w:tab w:val="left" w:pos="941"/>
        </w:tabs>
        <w:jc w:val="both"/>
      </w:pPr>
    </w:p>
    <w:p w:rsidR="002529EA" w:rsidRDefault="002529EA" w:rsidP="002529EA">
      <w:pPr>
        <w:pStyle w:val="BodyText"/>
        <w:shd w:val="clear" w:color="auto" w:fill="auto"/>
        <w:spacing w:after="0"/>
        <w:ind w:firstLine="0"/>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9174A0" w:rsidRDefault="009174A0"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p>
    <w:p w:rsidR="003844F2" w:rsidRDefault="003844F2" w:rsidP="002529EA">
      <w:pPr>
        <w:pStyle w:val="BodyText"/>
        <w:shd w:val="clear" w:color="auto" w:fill="auto"/>
        <w:spacing w:after="0"/>
        <w:ind w:firstLine="0"/>
        <w:jc w:val="center"/>
        <w:rPr>
          <w:b/>
        </w:rPr>
      </w:pPr>
      <w:bookmarkStart w:id="3" w:name="_GoBack"/>
      <w:bookmarkEnd w:id="3"/>
    </w:p>
    <w:p w:rsidR="00DB66D2" w:rsidRDefault="000F2F98" w:rsidP="002529EA">
      <w:pPr>
        <w:pStyle w:val="BodyText"/>
        <w:shd w:val="clear" w:color="auto" w:fill="auto"/>
        <w:spacing w:after="0"/>
        <w:ind w:firstLine="0"/>
        <w:jc w:val="center"/>
        <w:rPr>
          <w:b/>
        </w:rPr>
      </w:pPr>
      <w:r>
        <w:rPr>
          <w:b/>
        </w:rPr>
        <w:lastRenderedPageBreak/>
        <w:t>DANH SÁCH HỆ THỐNG QUAN TRẮC</w:t>
      </w:r>
      <w:r w:rsidR="00C16D3A" w:rsidRPr="00C16D3A">
        <w:rPr>
          <w:b/>
        </w:rPr>
        <w:t xml:space="preserve"> TRẮC MÔI TRƯỜNG</w:t>
      </w:r>
    </w:p>
    <w:p w:rsidR="00C16D3A" w:rsidRDefault="00C16D3A" w:rsidP="00DB66D2">
      <w:pPr>
        <w:pStyle w:val="BodyText"/>
        <w:shd w:val="clear" w:color="auto" w:fill="auto"/>
        <w:spacing w:after="0"/>
        <w:ind w:firstLine="0"/>
        <w:jc w:val="center"/>
        <w:rPr>
          <w:b/>
        </w:rPr>
      </w:pPr>
      <w:r w:rsidRPr="00C16D3A">
        <w:rPr>
          <w:b/>
        </w:rPr>
        <w:t>TỰ ĐỘNG, LIÊN TỤC</w:t>
      </w:r>
      <w:r>
        <w:rPr>
          <w:b/>
        </w:rPr>
        <w:t xml:space="preserve"> </w:t>
      </w:r>
      <w:r w:rsidRPr="00C16D3A">
        <w:rPr>
          <w:b/>
        </w:rPr>
        <w:t>ĐÃ VÀ SẼ ĐẦU TƯ TỪ NGUỒN NGÂN SÁCH NHÀ NƯỚC</w:t>
      </w:r>
      <w:r w:rsidR="00DB66D2">
        <w:rPr>
          <w:b/>
        </w:rPr>
        <w:t xml:space="preserve"> TRÊN ĐỊA BÀN TỈNH TRÀ VINH</w:t>
      </w:r>
    </w:p>
    <w:p w:rsidR="002529EA" w:rsidRPr="002529EA" w:rsidRDefault="002529EA" w:rsidP="00DB66D2">
      <w:pPr>
        <w:pStyle w:val="BodyText"/>
        <w:shd w:val="clear" w:color="auto" w:fill="auto"/>
        <w:spacing w:after="0"/>
        <w:ind w:firstLine="0"/>
        <w:jc w:val="center"/>
        <w:rPr>
          <w:i/>
        </w:rPr>
      </w:pPr>
      <w:r w:rsidRPr="002529EA">
        <w:rPr>
          <w:i/>
        </w:rPr>
        <w:t xml:space="preserve">(Kèm theo Quyết định số    </w:t>
      </w:r>
      <w:r>
        <w:rPr>
          <w:i/>
        </w:rPr>
        <w:t xml:space="preserve">    </w:t>
      </w:r>
      <w:r w:rsidRPr="002529EA">
        <w:rPr>
          <w:i/>
        </w:rPr>
        <w:t xml:space="preserve">   /QĐ-UBND ngày       tháng    năm 2023</w:t>
      </w:r>
    </w:p>
    <w:p w:rsidR="002529EA" w:rsidRPr="002529EA" w:rsidRDefault="002529EA" w:rsidP="00DB66D2">
      <w:pPr>
        <w:pStyle w:val="BodyText"/>
        <w:shd w:val="clear" w:color="auto" w:fill="auto"/>
        <w:spacing w:after="0"/>
        <w:ind w:firstLine="0"/>
        <w:jc w:val="center"/>
        <w:rPr>
          <w:i/>
        </w:rPr>
      </w:pPr>
      <w:r w:rsidRPr="002529EA">
        <w:rPr>
          <w:i/>
        </w:rPr>
        <w:t xml:space="preserve"> của UBND tỉnh Trà Vinh</w:t>
      </w:r>
    </w:p>
    <w:p w:rsidR="00DB66D2" w:rsidRDefault="00DB66D2" w:rsidP="00DB66D2">
      <w:pPr>
        <w:pStyle w:val="BodyText"/>
        <w:shd w:val="clear" w:color="auto" w:fill="auto"/>
        <w:spacing w:after="0"/>
        <w:ind w:firstLine="0"/>
        <w:jc w:val="center"/>
        <w:rPr>
          <w:b/>
        </w:rPr>
      </w:pPr>
    </w:p>
    <w:tbl>
      <w:tblPr>
        <w:tblStyle w:val="TableGrid"/>
        <w:tblW w:w="0" w:type="auto"/>
        <w:tblInd w:w="-176" w:type="dxa"/>
        <w:tblLook w:val="04A0" w:firstRow="1" w:lastRow="0" w:firstColumn="1" w:lastColumn="0" w:noHBand="0" w:noVBand="1"/>
      </w:tblPr>
      <w:tblGrid>
        <w:gridCol w:w="608"/>
        <w:gridCol w:w="3446"/>
        <w:gridCol w:w="3076"/>
        <w:gridCol w:w="2327"/>
      </w:tblGrid>
      <w:tr w:rsidR="0008697B" w:rsidRPr="00A74D23" w:rsidTr="00C91839">
        <w:tc>
          <w:tcPr>
            <w:tcW w:w="608" w:type="dxa"/>
            <w:vAlign w:val="center"/>
          </w:tcPr>
          <w:p w:rsidR="0008697B" w:rsidRPr="00A74D23" w:rsidRDefault="0008697B" w:rsidP="00775681">
            <w:pPr>
              <w:pStyle w:val="BodyText"/>
              <w:shd w:val="clear" w:color="auto" w:fill="auto"/>
              <w:spacing w:after="0"/>
              <w:ind w:firstLine="0"/>
              <w:jc w:val="center"/>
              <w:rPr>
                <w:b/>
                <w:sz w:val="24"/>
                <w:szCs w:val="24"/>
              </w:rPr>
            </w:pPr>
            <w:r w:rsidRPr="00A74D23">
              <w:rPr>
                <w:b/>
                <w:sz w:val="24"/>
                <w:szCs w:val="24"/>
              </w:rPr>
              <w:t>TT</w:t>
            </w:r>
          </w:p>
        </w:tc>
        <w:tc>
          <w:tcPr>
            <w:tcW w:w="3446" w:type="dxa"/>
            <w:vAlign w:val="center"/>
          </w:tcPr>
          <w:p w:rsidR="0008697B" w:rsidRPr="00A74D23" w:rsidRDefault="0008697B" w:rsidP="00775681">
            <w:pPr>
              <w:pStyle w:val="BodyText"/>
              <w:shd w:val="clear" w:color="auto" w:fill="auto"/>
              <w:spacing w:after="0"/>
              <w:ind w:firstLine="0"/>
              <w:jc w:val="center"/>
              <w:rPr>
                <w:b/>
                <w:sz w:val="24"/>
                <w:szCs w:val="24"/>
              </w:rPr>
            </w:pPr>
            <w:r w:rsidRPr="00A74D23">
              <w:rPr>
                <w:b/>
                <w:sz w:val="24"/>
                <w:szCs w:val="24"/>
              </w:rPr>
              <w:t>Tên trạm quan trắc</w:t>
            </w:r>
          </w:p>
        </w:tc>
        <w:tc>
          <w:tcPr>
            <w:tcW w:w="3076" w:type="dxa"/>
            <w:vAlign w:val="center"/>
          </w:tcPr>
          <w:p w:rsidR="0008697B" w:rsidRPr="00A74D23" w:rsidRDefault="0008697B" w:rsidP="00775681">
            <w:pPr>
              <w:pStyle w:val="BodyText"/>
              <w:shd w:val="clear" w:color="auto" w:fill="auto"/>
              <w:spacing w:after="0"/>
              <w:ind w:firstLine="0"/>
              <w:jc w:val="center"/>
              <w:rPr>
                <w:b/>
                <w:sz w:val="24"/>
                <w:szCs w:val="24"/>
              </w:rPr>
            </w:pPr>
            <w:r w:rsidRPr="00A74D23">
              <w:rPr>
                <w:b/>
                <w:sz w:val="24"/>
                <w:szCs w:val="24"/>
              </w:rPr>
              <w:t>Vị trí</w:t>
            </w:r>
          </w:p>
        </w:tc>
        <w:tc>
          <w:tcPr>
            <w:tcW w:w="2327" w:type="dxa"/>
            <w:vAlign w:val="center"/>
          </w:tcPr>
          <w:p w:rsidR="0008697B" w:rsidRDefault="0008697B" w:rsidP="00775681">
            <w:pPr>
              <w:pStyle w:val="BodyText"/>
              <w:shd w:val="clear" w:color="auto" w:fill="auto"/>
              <w:spacing w:after="0"/>
              <w:ind w:firstLine="0"/>
              <w:jc w:val="center"/>
              <w:rPr>
                <w:b/>
                <w:sz w:val="24"/>
                <w:szCs w:val="24"/>
              </w:rPr>
            </w:pPr>
            <w:r w:rsidRPr="00A74D23">
              <w:rPr>
                <w:b/>
                <w:sz w:val="24"/>
                <w:szCs w:val="24"/>
              </w:rPr>
              <w:t>Tọa độ</w:t>
            </w:r>
          </w:p>
          <w:p w:rsidR="005C3637" w:rsidRPr="00CF5DD1" w:rsidRDefault="005C3637" w:rsidP="00775681">
            <w:pPr>
              <w:pStyle w:val="BodyText"/>
              <w:shd w:val="clear" w:color="auto" w:fill="auto"/>
              <w:spacing w:after="0"/>
              <w:ind w:firstLine="0"/>
              <w:jc w:val="center"/>
              <w:rPr>
                <w:b/>
                <w:sz w:val="22"/>
                <w:szCs w:val="22"/>
              </w:rPr>
            </w:pPr>
            <w:r w:rsidRPr="00CF5DD1">
              <w:rPr>
                <w:sz w:val="22"/>
                <w:szCs w:val="22"/>
              </w:rPr>
              <w:t>(</w:t>
            </w:r>
            <w:r w:rsidR="00CF5DD1" w:rsidRPr="00CF5DD1">
              <w:rPr>
                <w:sz w:val="22"/>
                <w:szCs w:val="22"/>
              </w:rPr>
              <w:t xml:space="preserve">Hệ </w:t>
            </w:r>
            <w:r w:rsidRPr="00CF5DD1">
              <w:rPr>
                <w:sz w:val="22"/>
                <w:szCs w:val="22"/>
              </w:rPr>
              <w:t>tọa độ VN-2000, kinh tuyến trục 105</w:t>
            </w:r>
            <w:r w:rsidRPr="00CF5DD1">
              <w:rPr>
                <w:sz w:val="22"/>
                <w:szCs w:val="22"/>
                <w:vertAlign w:val="superscript"/>
              </w:rPr>
              <w:t>0</w:t>
            </w:r>
            <w:r w:rsidRPr="00CF5DD1">
              <w:rPr>
                <w:sz w:val="22"/>
                <w:szCs w:val="22"/>
              </w:rPr>
              <w:t>30’, múi chiếu 3</w:t>
            </w:r>
            <w:r w:rsidRPr="00CF5DD1">
              <w:rPr>
                <w:sz w:val="22"/>
                <w:szCs w:val="22"/>
                <w:vertAlign w:val="superscript"/>
              </w:rPr>
              <w:t>0</w:t>
            </w:r>
            <w:r w:rsidR="00CF5DD1" w:rsidRPr="00CF5DD1">
              <w:rPr>
                <w:sz w:val="22"/>
                <w:szCs w:val="22"/>
              </w:rPr>
              <w:t>)</w:t>
            </w:r>
          </w:p>
        </w:tc>
      </w:tr>
      <w:tr w:rsidR="00DF5B11" w:rsidRPr="00A74D23" w:rsidTr="00C91839">
        <w:tc>
          <w:tcPr>
            <w:tcW w:w="608" w:type="dxa"/>
          </w:tcPr>
          <w:p w:rsidR="00DF5B11" w:rsidRPr="00A74D23" w:rsidRDefault="00DF5B11" w:rsidP="00775681">
            <w:pPr>
              <w:pStyle w:val="BodyText"/>
              <w:shd w:val="clear" w:color="auto" w:fill="auto"/>
              <w:spacing w:after="0"/>
              <w:ind w:firstLine="0"/>
              <w:jc w:val="center"/>
              <w:rPr>
                <w:b/>
                <w:sz w:val="24"/>
                <w:szCs w:val="24"/>
              </w:rPr>
            </w:pPr>
            <w:r w:rsidRPr="00A74D23">
              <w:rPr>
                <w:b/>
                <w:sz w:val="24"/>
                <w:szCs w:val="24"/>
              </w:rPr>
              <w:t>A</w:t>
            </w:r>
          </w:p>
        </w:tc>
        <w:tc>
          <w:tcPr>
            <w:tcW w:w="3446" w:type="dxa"/>
            <w:vAlign w:val="center"/>
          </w:tcPr>
          <w:p w:rsidR="00DF5B11" w:rsidRPr="00A74D23" w:rsidRDefault="00DF5B11" w:rsidP="00775681">
            <w:pPr>
              <w:jc w:val="both"/>
              <w:rPr>
                <w:rFonts w:ascii="Times New Roman" w:hAnsi="Times New Roman" w:cs="Times New Roman"/>
                <w:bCs/>
              </w:rPr>
            </w:pPr>
            <w:r w:rsidRPr="00A74D23">
              <w:rPr>
                <w:rFonts w:ascii="Times New Roman" w:hAnsi="Times New Roman" w:cs="Times New Roman"/>
                <w:bCs/>
              </w:rPr>
              <w:t>Trung tâm điều hành tiếp nhận dữ liệu Quan trắc môi trường - Nâng cấp hạ tầng công nghệ thông tin và phần mềm tiếp nhận dữ liệu</w:t>
            </w:r>
          </w:p>
        </w:tc>
        <w:tc>
          <w:tcPr>
            <w:tcW w:w="3076" w:type="dxa"/>
            <w:vAlign w:val="center"/>
          </w:tcPr>
          <w:p w:rsidR="00DF5B11" w:rsidRPr="00A74D23" w:rsidRDefault="00DF5B11" w:rsidP="00775681">
            <w:pPr>
              <w:jc w:val="both"/>
              <w:rPr>
                <w:rFonts w:ascii="Times New Roman" w:hAnsi="Times New Roman" w:cs="Times New Roman"/>
              </w:rPr>
            </w:pPr>
            <w:r w:rsidRPr="00A74D23">
              <w:rPr>
                <w:rFonts w:ascii="Times New Roman" w:hAnsi="Times New Roman" w:cs="Times New Roman"/>
              </w:rPr>
              <w:t xml:space="preserve">Trung </w:t>
            </w:r>
            <w:r w:rsidRPr="00A74D23">
              <w:rPr>
                <w:rFonts w:ascii="Times New Roman" w:hAnsi="Times New Roman" w:cs="Times New Roman"/>
                <w:lang w:val="en-US"/>
              </w:rPr>
              <w:t>t</w:t>
            </w:r>
            <w:r w:rsidRPr="00A74D23">
              <w:rPr>
                <w:rFonts w:ascii="Times New Roman" w:hAnsi="Times New Roman" w:cs="Times New Roman"/>
              </w:rPr>
              <w:t xml:space="preserve">âm Công </w:t>
            </w:r>
            <w:r w:rsidRPr="00A74D23">
              <w:rPr>
                <w:rFonts w:ascii="Times New Roman" w:hAnsi="Times New Roman" w:cs="Times New Roman"/>
                <w:lang w:val="en-US"/>
              </w:rPr>
              <w:t>n</w:t>
            </w:r>
            <w:r w:rsidRPr="00A74D23">
              <w:rPr>
                <w:rFonts w:ascii="Times New Roman" w:hAnsi="Times New Roman" w:cs="Times New Roman"/>
              </w:rPr>
              <w:t xml:space="preserve">ghệ </w:t>
            </w:r>
            <w:r w:rsidRPr="00A74D23">
              <w:rPr>
                <w:rFonts w:ascii="Times New Roman" w:hAnsi="Times New Roman" w:cs="Times New Roman"/>
                <w:lang w:val="en-US"/>
              </w:rPr>
              <w:t>t</w:t>
            </w:r>
            <w:r w:rsidRPr="00A74D23">
              <w:rPr>
                <w:rFonts w:ascii="Times New Roman" w:hAnsi="Times New Roman" w:cs="Times New Roman"/>
              </w:rPr>
              <w:t xml:space="preserve">hông </w:t>
            </w:r>
            <w:r w:rsidRPr="00A74D23">
              <w:rPr>
                <w:rFonts w:ascii="Times New Roman" w:hAnsi="Times New Roman" w:cs="Times New Roman"/>
                <w:lang w:val="en-US"/>
              </w:rPr>
              <w:t>t</w:t>
            </w:r>
            <w:r w:rsidRPr="00A74D23">
              <w:rPr>
                <w:rFonts w:ascii="Times New Roman" w:hAnsi="Times New Roman" w:cs="Times New Roman"/>
              </w:rPr>
              <w:t xml:space="preserve">in- Sở TNMT Tỉnh Trà Vinh – 478A, </w:t>
            </w:r>
            <w:r w:rsidRPr="00A74D23">
              <w:rPr>
                <w:rFonts w:ascii="Times New Roman" w:hAnsi="Times New Roman" w:cs="Times New Roman"/>
                <w:lang w:val="en-US"/>
              </w:rPr>
              <w:t>đ</w:t>
            </w:r>
            <w:r w:rsidRPr="00A74D23">
              <w:rPr>
                <w:rFonts w:ascii="Times New Roman" w:hAnsi="Times New Roman" w:cs="Times New Roman"/>
              </w:rPr>
              <w:t>ường Mậu Thân, Khóm 3, Phường 6, TP. Trà Vinh, Tỉnh Trà Vinh</w:t>
            </w:r>
          </w:p>
        </w:tc>
        <w:tc>
          <w:tcPr>
            <w:tcW w:w="2327" w:type="dxa"/>
            <w:vAlign w:val="center"/>
          </w:tcPr>
          <w:p w:rsidR="00DF5B11" w:rsidRPr="00A74D23" w:rsidRDefault="00DF5B11" w:rsidP="00775681">
            <w:pPr>
              <w:adjustRightInd w:val="0"/>
              <w:snapToGrid w:val="0"/>
              <w:jc w:val="center"/>
              <w:rPr>
                <w:rFonts w:ascii="Times New Roman" w:hAnsi="Times New Roman" w:cs="Times New Roman"/>
                <w:lang w:val="en-US"/>
              </w:rPr>
            </w:pPr>
            <w:r w:rsidRPr="00A74D23">
              <w:rPr>
                <w:rFonts w:ascii="Times New Roman" w:hAnsi="Times New Roman" w:cs="Times New Roman"/>
              </w:rPr>
              <w:t>X: 1097435</w:t>
            </w:r>
          </w:p>
          <w:p w:rsidR="00DF5B11" w:rsidRPr="00A74D23" w:rsidRDefault="00DF5B11" w:rsidP="00775681">
            <w:pPr>
              <w:jc w:val="center"/>
              <w:rPr>
                <w:rFonts w:ascii="Times New Roman" w:hAnsi="Times New Roman" w:cs="Times New Roman"/>
                <w:spacing w:val="3"/>
                <w:lang w:val="en-US" w:eastAsia="zh-CN"/>
              </w:rPr>
            </w:pPr>
            <w:r w:rsidRPr="00A74D23">
              <w:rPr>
                <w:rFonts w:ascii="Times New Roman" w:hAnsi="Times New Roman" w:cs="Times New Roman"/>
              </w:rPr>
              <w:t>Y: 591743</w:t>
            </w:r>
          </w:p>
        </w:tc>
      </w:tr>
      <w:tr w:rsidR="009A2D4C" w:rsidRPr="00A74D23" w:rsidTr="00C91839">
        <w:tc>
          <w:tcPr>
            <w:tcW w:w="608" w:type="dxa"/>
          </w:tcPr>
          <w:p w:rsidR="009A2D4C" w:rsidRPr="00A74D23" w:rsidRDefault="009A2D4C" w:rsidP="00775681">
            <w:pPr>
              <w:pStyle w:val="BodyText"/>
              <w:shd w:val="clear" w:color="auto" w:fill="auto"/>
              <w:spacing w:after="0"/>
              <w:ind w:firstLine="0"/>
              <w:jc w:val="center"/>
              <w:rPr>
                <w:b/>
                <w:sz w:val="24"/>
                <w:szCs w:val="24"/>
              </w:rPr>
            </w:pPr>
            <w:r w:rsidRPr="00A74D23">
              <w:rPr>
                <w:b/>
                <w:sz w:val="24"/>
                <w:szCs w:val="24"/>
              </w:rPr>
              <w:t>B</w:t>
            </w:r>
          </w:p>
        </w:tc>
        <w:tc>
          <w:tcPr>
            <w:tcW w:w="8849" w:type="dxa"/>
            <w:gridSpan w:val="3"/>
          </w:tcPr>
          <w:p w:rsidR="009A2D4C" w:rsidRPr="00A74D23" w:rsidRDefault="009A2D4C" w:rsidP="00775681">
            <w:pPr>
              <w:pStyle w:val="BodyText"/>
              <w:shd w:val="clear" w:color="auto" w:fill="auto"/>
              <w:spacing w:after="0"/>
              <w:ind w:firstLine="0"/>
              <w:rPr>
                <w:b/>
                <w:sz w:val="24"/>
                <w:szCs w:val="24"/>
              </w:rPr>
            </w:pPr>
            <w:r w:rsidRPr="00A74D23">
              <w:rPr>
                <w:b/>
                <w:sz w:val="24"/>
                <w:szCs w:val="24"/>
              </w:rPr>
              <w:t>Trạm quan trắc không khí</w:t>
            </w:r>
          </w:p>
        </w:tc>
      </w:tr>
      <w:tr w:rsidR="005C3637" w:rsidRPr="00A74D23" w:rsidTr="00C91839">
        <w:tc>
          <w:tcPr>
            <w:tcW w:w="608" w:type="dxa"/>
          </w:tcPr>
          <w:p w:rsidR="005C3637" w:rsidRPr="00A74D23" w:rsidRDefault="005C3637" w:rsidP="00775681">
            <w:pPr>
              <w:pStyle w:val="BodyText"/>
              <w:shd w:val="clear" w:color="auto" w:fill="auto"/>
              <w:spacing w:after="0"/>
              <w:ind w:firstLine="0"/>
              <w:jc w:val="center"/>
              <w:rPr>
                <w:sz w:val="24"/>
                <w:szCs w:val="24"/>
              </w:rPr>
            </w:pPr>
            <w:r w:rsidRPr="00A74D23">
              <w:rPr>
                <w:sz w:val="24"/>
                <w:szCs w:val="24"/>
              </w:rPr>
              <w:t>1</w:t>
            </w:r>
          </w:p>
        </w:tc>
        <w:tc>
          <w:tcPr>
            <w:tcW w:w="8849" w:type="dxa"/>
            <w:gridSpan w:val="3"/>
          </w:tcPr>
          <w:p w:rsidR="005C3637" w:rsidRPr="00A74D23" w:rsidRDefault="005C3637" w:rsidP="00775681">
            <w:pPr>
              <w:pStyle w:val="BodyText"/>
              <w:shd w:val="clear" w:color="auto" w:fill="auto"/>
              <w:spacing w:after="0"/>
              <w:ind w:firstLine="0"/>
              <w:jc w:val="center"/>
              <w:rPr>
                <w:b/>
                <w:sz w:val="24"/>
                <w:szCs w:val="24"/>
              </w:rPr>
            </w:pPr>
            <w:r w:rsidRPr="00A74D23">
              <w:rPr>
                <w:rFonts w:eastAsia="Calibri"/>
                <w:bCs/>
                <w:iCs/>
                <w:sz w:val="24"/>
                <w:szCs w:val="24"/>
                <w:lang w:val="en-GB" w:eastAsia="zh-CN"/>
              </w:rPr>
              <w:t>Trạm quan trắc tự động môi trường không khí xung quanh</w:t>
            </w:r>
            <w:r w:rsidRPr="00A74D23">
              <w:rPr>
                <w:sz w:val="24"/>
                <w:szCs w:val="24"/>
              </w:rPr>
              <w:t xml:space="preserve"> Dân Thành</w:t>
            </w:r>
          </w:p>
        </w:tc>
      </w:tr>
      <w:tr w:rsidR="00EB1FB0" w:rsidRPr="00A74D23" w:rsidTr="00C91839">
        <w:tc>
          <w:tcPr>
            <w:tcW w:w="608" w:type="dxa"/>
          </w:tcPr>
          <w:p w:rsidR="00EB1FB0" w:rsidRPr="00A74D23" w:rsidRDefault="00EB1FB0" w:rsidP="00775681">
            <w:pPr>
              <w:pStyle w:val="BodyText"/>
              <w:shd w:val="clear" w:color="auto" w:fill="auto"/>
              <w:spacing w:after="0"/>
              <w:ind w:firstLine="0"/>
              <w:jc w:val="center"/>
              <w:rPr>
                <w:sz w:val="24"/>
                <w:szCs w:val="24"/>
              </w:rPr>
            </w:pPr>
          </w:p>
        </w:tc>
        <w:tc>
          <w:tcPr>
            <w:tcW w:w="3446" w:type="dxa"/>
            <w:vAlign w:val="center"/>
          </w:tcPr>
          <w:p w:rsidR="00EB1FB0" w:rsidRPr="00A74D23" w:rsidRDefault="00EB1FB0" w:rsidP="00775681">
            <w:pPr>
              <w:pStyle w:val="BodyText"/>
              <w:shd w:val="clear" w:color="auto" w:fill="auto"/>
              <w:spacing w:after="0"/>
              <w:ind w:firstLine="0"/>
              <w:rPr>
                <w:i/>
                <w:sz w:val="24"/>
                <w:szCs w:val="24"/>
              </w:rPr>
            </w:pPr>
            <w:r w:rsidRPr="00A74D23">
              <w:rPr>
                <w:i/>
                <w:sz w:val="24"/>
                <w:szCs w:val="24"/>
              </w:rPr>
              <w:t>Trạm chính</w:t>
            </w:r>
          </w:p>
        </w:tc>
        <w:tc>
          <w:tcPr>
            <w:tcW w:w="3076" w:type="dxa"/>
          </w:tcPr>
          <w:p w:rsidR="00EB1FB0" w:rsidRPr="00A74D23" w:rsidRDefault="004B23F7" w:rsidP="00775681">
            <w:pPr>
              <w:pStyle w:val="BodyText"/>
              <w:shd w:val="clear" w:color="auto" w:fill="auto"/>
              <w:spacing w:after="0"/>
              <w:ind w:firstLine="0"/>
              <w:jc w:val="both"/>
              <w:rPr>
                <w:b/>
                <w:sz w:val="24"/>
                <w:szCs w:val="24"/>
              </w:rPr>
            </w:pPr>
            <w:r w:rsidRPr="00A74D23">
              <w:rPr>
                <w:rFonts w:eastAsia="Arial"/>
                <w:sz w:val="24"/>
                <w:szCs w:val="24"/>
              </w:rPr>
              <w:t>T</w:t>
            </w:r>
            <w:r w:rsidR="00D5723E" w:rsidRPr="00D5723E">
              <w:rPr>
                <w:rFonts w:eastAsia="Arial"/>
                <w:sz w:val="24"/>
                <w:szCs w:val="24"/>
              </w:rPr>
              <w:t>rong khuôn viên UBND xã Dân Thành (cách Nhà bia tưởng niệm khoảng 12m, nằm cặp hàng rào UBND xã)</w:t>
            </w:r>
          </w:p>
        </w:tc>
        <w:tc>
          <w:tcPr>
            <w:tcW w:w="2327" w:type="dxa"/>
          </w:tcPr>
          <w:p w:rsidR="003760EC" w:rsidRPr="00A74D23" w:rsidRDefault="003760EC" w:rsidP="00775681">
            <w:pPr>
              <w:pStyle w:val="BodyText"/>
              <w:shd w:val="clear" w:color="auto" w:fill="auto"/>
              <w:spacing w:after="0"/>
              <w:ind w:firstLine="0"/>
              <w:jc w:val="center"/>
              <w:rPr>
                <w:rFonts w:eastAsia="Arial"/>
                <w:sz w:val="24"/>
                <w:szCs w:val="24"/>
              </w:rPr>
            </w:pPr>
            <w:r w:rsidRPr="00A74D23">
              <w:rPr>
                <w:rFonts w:eastAsia="Arial"/>
                <w:sz w:val="24"/>
                <w:szCs w:val="24"/>
              </w:rPr>
              <w:t xml:space="preserve">X: </w:t>
            </w:r>
            <w:r w:rsidR="00851A71" w:rsidRPr="00A74D23">
              <w:rPr>
                <w:rFonts w:eastAsia="Arial"/>
                <w:sz w:val="24"/>
                <w:szCs w:val="24"/>
              </w:rPr>
              <w:t>1061690</w:t>
            </w:r>
          </w:p>
          <w:p w:rsidR="00EB1FB0" w:rsidRPr="00A74D23" w:rsidRDefault="003760EC" w:rsidP="00775681">
            <w:pPr>
              <w:pStyle w:val="BodyText"/>
              <w:shd w:val="clear" w:color="auto" w:fill="auto"/>
              <w:spacing w:after="0"/>
              <w:ind w:firstLine="0"/>
              <w:jc w:val="center"/>
              <w:rPr>
                <w:b/>
                <w:sz w:val="24"/>
                <w:szCs w:val="24"/>
              </w:rPr>
            </w:pPr>
            <w:r w:rsidRPr="00D5723E">
              <w:rPr>
                <w:rFonts w:eastAsia="Arial"/>
                <w:sz w:val="24"/>
                <w:szCs w:val="24"/>
              </w:rPr>
              <w:t>Y</w:t>
            </w:r>
            <w:r w:rsidRPr="00A74D23">
              <w:rPr>
                <w:rFonts w:eastAsia="Arial"/>
                <w:sz w:val="24"/>
                <w:szCs w:val="24"/>
              </w:rPr>
              <w:t>: 611750</w:t>
            </w:r>
          </w:p>
        </w:tc>
      </w:tr>
      <w:tr w:rsidR="00EB1FB0" w:rsidRPr="00A74D23" w:rsidTr="00C91839">
        <w:tc>
          <w:tcPr>
            <w:tcW w:w="608" w:type="dxa"/>
          </w:tcPr>
          <w:p w:rsidR="00EB1FB0" w:rsidRPr="00A74D23" w:rsidRDefault="00EB1FB0" w:rsidP="00775681">
            <w:pPr>
              <w:pStyle w:val="BodyText"/>
              <w:shd w:val="clear" w:color="auto" w:fill="auto"/>
              <w:spacing w:after="0"/>
              <w:ind w:firstLine="0"/>
              <w:jc w:val="center"/>
              <w:rPr>
                <w:sz w:val="24"/>
                <w:szCs w:val="24"/>
              </w:rPr>
            </w:pPr>
          </w:p>
        </w:tc>
        <w:tc>
          <w:tcPr>
            <w:tcW w:w="3446" w:type="dxa"/>
            <w:vAlign w:val="center"/>
          </w:tcPr>
          <w:p w:rsidR="00EB1FB0" w:rsidRPr="00A74D23" w:rsidRDefault="00EB1FB0" w:rsidP="00775681">
            <w:pPr>
              <w:pStyle w:val="BodyText"/>
              <w:shd w:val="clear" w:color="auto" w:fill="auto"/>
              <w:spacing w:after="0"/>
              <w:ind w:firstLine="0"/>
              <w:rPr>
                <w:i/>
                <w:sz w:val="24"/>
                <w:szCs w:val="24"/>
              </w:rPr>
            </w:pPr>
            <w:r w:rsidRPr="00A74D23">
              <w:rPr>
                <w:i/>
                <w:sz w:val="24"/>
                <w:szCs w:val="24"/>
              </w:rPr>
              <w:t>Trạm phụ</w:t>
            </w:r>
          </w:p>
        </w:tc>
        <w:tc>
          <w:tcPr>
            <w:tcW w:w="3076" w:type="dxa"/>
          </w:tcPr>
          <w:p w:rsidR="00EB1FB0" w:rsidRPr="00A74D23" w:rsidRDefault="004B23F7" w:rsidP="00775681">
            <w:pPr>
              <w:pStyle w:val="BodyText"/>
              <w:shd w:val="clear" w:color="auto" w:fill="auto"/>
              <w:spacing w:after="0"/>
              <w:ind w:firstLine="0"/>
              <w:jc w:val="both"/>
              <w:rPr>
                <w:b/>
                <w:sz w:val="24"/>
                <w:szCs w:val="24"/>
              </w:rPr>
            </w:pPr>
            <w:r w:rsidRPr="00A74D23">
              <w:rPr>
                <w:rFonts w:eastAsia="Arial"/>
                <w:sz w:val="24"/>
                <w:szCs w:val="24"/>
              </w:rPr>
              <w:t>T</w:t>
            </w:r>
            <w:r w:rsidR="003760EC" w:rsidRPr="00D5723E">
              <w:rPr>
                <w:rFonts w:eastAsia="Arial"/>
                <w:sz w:val="24"/>
                <w:szCs w:val="24"/>
              </w:rPr>
              <w:t xml:space="preserve">rong khuôn viên trường </w:t>
            </w:r>
            <w:r w:rsidR="003760EC" w:rsidRPr="00D5723E">
              <w:rPr>
                <w:sz w:val="24"/>
                <w:szCs w:val="24"/>
              </w:rPr>
              <w:t>Trung học cơ sở Dân Thành (phía sau dãy trường 02 tầng, cặp hàng rào trường học về hướng Tỉnh lộ 913)</w:t>
            </w:r>
            <w:r w:rsidR="003760EC" w:rsidRPr="00D5723E">
              <w:rPr>
                <w:rFonts w:eastAsia="Arial"/>
                <w:sz w:val="24"/>
                <w:szCs w:val="24"/>
              </w:rPr>
              <w:t>,</w:t>
            </w:r>
          </w:p>
        </w:tc>
        <w:tc>
          <w:tcPr>
            <w:tcW w:w="2327" w:type="dxa"/>
          </w:tcPr>
          <w:p w:rsidR="003760EC" w:rsidRPr="00A74D23" w:rsidRDefault="003760EC" w:rsidP="00775681">
            <w:pPr>
              <w:pStyle w:val="BodyText"/>
              <w:shd w:val="clear" w:color="auto" w:fill="auto"/>
              <w:spacing w:after="0"/>
              <w:ind w:firstLine="0"/>
              <w:jc w:val="center"/>
              <w:rPr>
                <w:rFonts w:eastAsia="Arial"/>
                <w:sz w:val="24"/>
                <w:szCs w:val="24"/>
              </w:rPr>
            </w:pPr>
            <w:r w:rsidRPr="00A74D23">
              <w:rPr>
                <w:rFonts w:eastAsia="Arial"/>
                <w:sz w:val="24"/>
                <w:szCs w:val="24"/>
              </w:rPr>
              <w:t xml:space="preserve">X: </w:t>
            </w:r>
            <w:r w:rsidR="00851A71" w:rsidRPr="00A74D23">
              <w:rPr>
                <w:rFonts w:eastAsia="Arial"/>
                <w:sz w:val="24"/>
                <w:szCs w:val="24"/>
              </w:rPr>
              <w:t>1061686</w:t>
            </w:r>
          </w:p>
          <w:p w:rsidR="00EB1FB0" w:rsidRPr="00A74D23" w:rsidRDefault="003760EC" w:rsidP="00775681">
            <w:pPr>
              <w:pStyle w:val="BodyText"/>
              <w:shd w:val="clear" w:color="auto" w:fill="auto"/>
              <w:spacing w:after="0"/>
              <w:ind w:firstLine="0"/>
              <w:jc w:val="center"/>
              <w:rPr>
                <w:b/>
                <w:sz w:val="24"/>
                <w:szCs w:val="24"/>
              </w:rPr>
            </w:pPr>
            <w:r w:rsidRPr="00D5723E">
              <w:rPr>
                <w:rFonts w:eastAsia="Arial"/>
                <w:sz w:val="24"/>
                <w:szCs w:val="24"/>
              </w:rPr>
              <w:t>Y</w:t>
            </w:r>
            <w:r w:rsidRPr="00A74D23">
              <w:rPr>
                <w:rFonts w:eastAsia="Arial"/>
                <w:sz w:val="24"/>
                <w:szCs w:val="24"/>
              </w:rPr>
              <w:t>: 612061</w:t>
            </w:r>
          </w:p>
        </w:tc>
      </w:tr>
      <w:tr w:rsidR="005C3637" w:rsidRPr="00A74D23" w:rsidTr="00C91839">
        <w:tc>
          <w:tcPr>
            <w:tcW w:w="608" w:type="dxa"/>
          </w:tcPr>
          <w:p w:rsidR="005C3637" w:rsidRPr="00A74D23" w:rsidRDefault="005C3637" w:rsidP="00775681">
            <w:pPr>
              <w:pStyle w:val="BodyText"/>
              <w:shd w:val="clear" w:color="auto" w:fill="auto"/>
              <w:spacing w:after="0"/>
              <w:ind w:firstLine="0"/>
              <w:jc w:val="center"/>
              <w:rPr>
                <w:sz w:val="24"/>
                <w:szCs w:val="24"/>
              </w:rPr>
            </w:pPr>
            <w:r w:rsidRPr="00A74D23">
              <w:rPr>
                <w:sz w:val="24"/>
                <w:szCs w:val="24"/>
              </w:rPr>
              <w:t>2</w:t>
            </w:r>
          </w:p>
        </w:tc>
        <w:tc>
          <w:tcPr>
            <w:tcW w:w="8849" w:type="dxa"/>
            <w:gridSpan w:val="3"/>
          </w:tcPr>
          <w:p w:rsidR="005C3637" w:rsidRPr="00A74D23" w:rsidRDefault="005C3637" w:rsidP="00775681">
            <w:pPr>
              <w:pStyle w:val="BodyText"/>
              <w:shd w:val="clear" w:color="auto" w:fill="auto"/>
              <w:spacing w:after="0"/>
              <w:ind w:firstLine="0"/>
              <w:jc w:val="center"/>
              <w:rPr>
                <w:b/>
                <w:sz w:val="24"/>
                <w:szCs w:val="24"/>
              </w:rPr>
            </w:pPr>
            <w:r w:rsidRPr="00A74D23">
              <w:rPr>
                <w:sz w:val="24"/>
                <w:szCs w:val="24"/>
              </w:rPr>
              <w:t xml:space="preserve">Trạm </w:t>
            </w:r>
            <w:r w:rsidRPr="00A74D23">
              <w:rPr>
                <w:rFonts w:eastAsia="Calibri"/>
                <w:bCs/>
                <w:iCs/>
                <w:sz w:val="24"/>
                <w:szCs w:val="24"/>
                <w:lang w:val="en-GB" w:eastAsia="zh-CN"/>
              </w:rPr>
              <w:t>Trạm quan trắc tự động môi trường không khí xung quanh</w:t>
            </w:r>
            <w:r w:rsidRPr="00A74D23">
              <w:rPr>
                <w:sz w:val="24"/>
                <w:szCs w:val="24"/>
              </w:rPr>
              <w:t xml:space="preserve"> Đông Hải</w:t>
            </w:r>
          </w:p>
        </w:tc>
      </w:tr>
      <w:tr w:rsidR="00EB1FB0" w:rsidRPr="00A74D23" w:rsidTr="00C91839">
        <w:tc>
          <w:tcPr>
            <w:tcW w:w="608" w:type="dxa"/>
          </w:tcPr>
          <w:p w:rsidR="00EB1FB0" w:rsidRPr="00A74D23" w:rsidRDefault="00EB1FB0" w:rsidP="00775681">
            <w:pPr>
              <w:pStyle w:val="BodyText"/>
              <w:shd w:val="clear" w:color="auto" w:fill="auto"/>
              <w:spacing w:after="0"/>
              <w:ind w:firstLine="0"/>
              <w:jc w:val="center"/>
              <w:rPr>
                <w:sz w:val="24"/>
                <w:szCs w:val="24"/>
              </w:rPr>
            </w:pPr>
          </w:p>
        </w:tc>
        <w:tc>
          <w:tcPr>
            <w:tcW w:w="3446" w:type="dxa"/>
            <w:vAlign w:val="center"/>
          </w:tcPr>
          <w:p w:rsidR="00EB1FB0" w:rsidRPr="00A74D23" w:rsidRDefault="00EB1FB0" w:rsidP="00775681">
            <w:pPr>
              <w:pStyle w:val="BodyText"/>
              <w:shd w:val="clear" w:color="auto" w:fill="auto"/>
              <w:spacing w:after="0"/>
              <w:ind w:firstLine="0"/>
              <w:rPr>
                <w:i/>
                <w:sz w:val="24"/>
                <w:szCs w:val="24"/>
              </w:rPr>
            </w:pPr>
            <w:r w:rsidRPr="00A74D23">
              <w:rPr>
                <w:i/>
                <w:sz w:val="24"/>
                <w:szCs w:val="24"/>
              </w:rPr>
              <w:t>Trạm chính</w:t>
            </w:r>
          </w:p>
        </w:tc>
        <w:tc>
          <w:tcPr>
            <w:tcW w:w="3076" w:type="dxa"/>
          </w:tcPr>
          <w:p w:rsidR="00EB1FB0" w:rsidRPr="00A74D23" w:rsidRDefault="007C767F" w:rsidP="00775681">
            <w:pPr>
              <w:pStyle w:val="BodyText"/>
              <w:shd w:val="clear" w:color="auto" w:fill="auto"/>
              <w:spacing w:after="0"/>
              <w:ind w:firstLine="0"/>
              <w:jc w:val="both"/>
              <w:rPr>
                <w:b/>
                <w:sz w:val="24"/>
                <w:szCs w:val="24"/>
              </w:rPr>
            </w:pPr>
            <w:r w:rsidRPr="00A74D23">
              <w:rPr>
                <w:sz w:val="24"/>
                <w:szCs w:val="24"/>
              </w:rPr>
              <w:t>Cách trụ sở Ban nhân dân ấp Cồn Cù</w:t>
            </w:r>
            <w:r w:rsidR="00851A71" w:rsidRPr="00A74D23">
              <w:rPr>
                <w:sz w:val="24"/>
                <w:szCs w:val="24"/>
              </w:rPr>
              <w:t>, xã Đông Hải</w:t>
            </w:r>
            <w:r w:rsidRPr="00A74D23">
              <w:rPr>
                <w:sz w:val="24"/>
                <w:szCs w:val="24"/>
              </w:rPr>
              <w:t xml:space="preserve"> khoảng 50m về phía Đông;</w:t>
            </w:r>
          </w:p>
        </w:tc>
        <w:tc>
          <w:tcPr>
            <w:tcW w:w="2327" w:type="dxa"/>
          </w:tcPr>
          <w:p w:rsidR="00A74D23" w:rsidRPr="00A74D23" w:rsidRDefault="00851A71" w:rsidP="00775681">
            <w:pPr>
              <w:pStyle w:val="BodyText"/>
              <w:shd w:val="clear" w:color="auto" w:fill="auto"/>
              <w:spacing w:after="0"/>
              <w:ind w:firstLine="0"/>
              <w:jc w:val="center"/>
              <w:rPr>
                <w:sz w:val="24"/>
                <w:szCs w:val="24"/>
              </w:rPr>
            </w:pPr>
            <w:r w:rsidRPr="00A74D23">
              <w:rPr>
                <w:sz w:val="24"/>
                <w:szCs w:val="24"/>
              </w:rPr>
              <w:t>X:1059067</w:t>
            </w:r>
          </w:p>
          <w:p w:rsidR="00EB1FB0" w:rsidRPr="00A74D23" w:rsidRDefault="00851A71" w:rsidP="00775681">
            <w:pPr>
              <w:pStyle w:val="BodyText"/>
              <w:shd w:val="clear" w:color="auto" w:fill="auto"/>
              <w:spacing w:after="0"/>
              <w:ind w:firstLine="0"/>
              <w:jc w:val="center"/>
              <w:rPr>
                <w:sz w:val="24"/>
                <w:szCs w:val="24"/>
              </w:rPr>
            </w:pPr>
            <w:r w:rsidRPr="00A74D23">
              <w:rPr>
                <w:sz w:val="24"/>
                <w:szCs w:val="24"/>
              </w:rPr>
              <w:t>Y: 608309</w:t>
            </w:r>
          </w:p>
        </w:tc>
      </w:tr>
      <w:tr w:rsidR="00EB1FB0" w:rsidRPr="00A74D23" w:rsidTr="00C91839">
        <w:tc>
          <w:tcPr>
            <w:tcW w:w="608" w:type="dxa"/>
          </w:tcPr>
          <w:p w:rsidR="00EB1FB0" w:rsidRPr="00A74D23" w:rsidRDefault="00EB1FB0" w:rsidP="00775681">
            <w:pPr>
              <w:pStyle w:val="BodyText"/>
              <w:shd w:val="clear" w:color="auto" w:fill="auto"/>
              <w:spacing w:after="0"/>
              <w:ind w:firstLine="0"/>
              <w:jc w:val="center"/>
              <w:rPr>
                <w:sz w:val="24"/>
                <w:szCs w:val="24"/>
              </w:rPr>
            </w:pPr>
          </w:p>
        </w:tc>
        <w:tc>
          <w:tcPr>
            <w:tcW w:w="3446" w:type="dxa"/>
            <w:vAlign w:val="center"/>
          </w:tcPr>
          <w:p w:rsidR="00EB1FB0" w:rsidRPr="00A74D23" w:rsidRDefault="00EB1FB0" w:rsidP="00775681">
            <w:pPr>
              <w:pStyle w:val="BodyText"/>
              <w:shd w:val="clear" w:color="auto" w:fill="auto"/>
              <w:spacing w:after="0"/>
              <w:ind w:firstLine="0"/>
              <w:rPr>
                <w:i/>
                <w:sz w:val="24"/>
                <w:szCs w:val="24"/>
              </w:rPr>
            </w:pPr>
            <w:r w:rsidRPr="00A74D23">
              <w:rPr>
                <w:i/>
                <w:sz w:val="24"/>
                <w:szCs w:val="24"/>
              </w:rPr>
              <w:t>Trạm phụ</w:t>
            </w:r>
          </w:p>
        </w:tc>
        <w:tc>
          <w:tcPr>
            <w:tcW w:w="3076" w:type="dxa"/>
          </w:tcPr>
          <w:p w:rsidR="00EB1FB0" w:rsidRPr="00A74D23" w:rsidRDefault="00D26FAA" w:rsidP="00775681">
            <w:pPr>
              <w:pStyle w:val="BodyText"/>
              <w:shd w:val="clear" w:color="auto" w:fill="auto"/>
              <w:spacing w:after="0"/>
              <w:ind w:firstLine="0"/>
              <w:jc w:val="both"/>
              <w:rPr>
                <w:b/>
                <w:sz w:val="24"/>
                <w:szCs w:val="24"/>
              </w:rPr>
            </w:pPr>
            <w:r w:rsidRPr="00A74D23">
              <w:rPr>
                <w:sz w:val="24"/>
                <w:szCs w:val="24"/>
              </w:rPr>
              <w:t xml:space="preserve">Cặp đường dân sinh (đường nhựa), phía trước nhà hộ Bà Lâm Thị Huệ; nằm trong phần đất nhà nước giải tỏa. </w:t>
            </w:r>
          </w:p>
        </w:tc>
        <w:tc>
          <w:tcPr>
            <w:tcW w:w="2327" w:type="dxa"/>
          </w:tcPr>
          <w:p w:rsidR="00851A71" w:rsidRPr="00A74D23" w:rsidRDefault="00851A71" w:rsidP="00775681">
            <w:pPr>
              <w:pStyle w:val="BodyText"/>
              <w:shd w:val="clear" w:color="auto" w:fill="auto"/>
              <w:spacing w:after="0"/>
              <w:ind w:firstLine="0"/>
              <w:jc w:val="center"/>
              <w:rPr>
                <w:sz w:val="24"/>
                <w:szCs w:val="24"/>
              </w:rPr>
            </w:pPr>
            <w:r w:rsidRPr="00A74D23">
              <w:rPr>
                <w:sz w:val="24"/>
                <w:szCs w:val="24"/>
              </w:rPr>
              <w:t>X: 1058913</w:t>
            </w:r>
          </w:p>
          <w:p w:rsidR="00EB1FB0" w:rsidRPr="00A74D23" w:rsidRDefault="00851A71" w:rsidP="00775681">
            <w:pPr>
              <w:pStyle w:val="BodyText"/>
              <w:shd w:val="clear" w:color="auto" w:fill="auto"/>
              <w:spacing w:after="0"/>
              <w:ind w:firstLine="0"/>
              <w:jc w:val="center"/>
              <w:rPr>
                <w:b/>
                <w:sz w:val="24"/>
                <w:szCs w:val="24"/>
              </w:rPr>
            </w:pPr>
            <w:r w:rsidRPr="00A74D23">
              <w:rPr>
                <w:sz w:val="24"/>
                <w:szCs w:val="24"/>
              </w:rPr>
              <w:t>Y: 608053</w:t>
            </w:r>
          </w:p>
        </w:tc>
      </w:tr>
      <w:tr w:rsidR="00EB1FB0" w:rsidRPr="00A74D23" w:rsidTr="00C91839">
        <w:tc>
          <w:tcPr>
            <w:tcW w:w="608" w:type="dxa"/>
          </w:tcPr>
          <w:p w:rsidR="000F2F98" w:rsidRPr="00A74D23" w:rsidRDefault="000F2F98" w:rsidP="00775681">
            <w:pPr>
              <w:pStyle w:val="BodyText"/>
              <w:shd w:val="clear" w:color="auto" w:fill="auto"/>
              <w:spacing w:after="0"/>
              <w:ind w:firstLine="0"/>
              <w:jc w:val="center"/>
              <w:rPr>
                <w:sz w:val="24"/>
                <w:szCs w:val="24"/>
              </w:rPr>
            </w:pPr>
          </w:p>
          <w:p w:rsidR="000F2F98" w:rsidRPr="00A74D23" w:rsidRDefault="000F2F98" w:rsidP="00775681">
            <w:pPr>
              <w:pStyle w:val="BodyText"/>
              <w:shd w:val="clear" w:color="auto" w:fill="auto"/>
              <w:spacing w:after="0"/>
              <w:ind w:firstLine="0"/>
              <w:jc w:val="center"/>
              <w:rPr>
                <w:sz w:val="24"/>
                <w:szCs w:val="24"/>
              </w:rPr>
            </w:pPr>
          </w:p>
          <w:p w:rsidR="00EB1FB0" w:rsidRPr="00A74D23" w:rsidRDefault="00EB1FB0" w:rsidP="00775681">
            <w:pPr>
              <w:pStyle w:val="BodyText"/>
              <w:shd w:val="clear" w:color="auto" w:fill="auto"/>
              <w:spacing w:after="0"/>
              <w:ind w:firstLine="0"/>
              <w:jc w:val="center"/>
              <w:rPr>
                <w:sz w:val="24"/>
                <w:szCs w:val="24"/>
              </w:rPr>
            </w:pPr>
            <w:r w:rsidRPr="00A74D23">
              <w:rPr>
                <w:sz w:val="24"/>
                <w:szCs w:val="24"/>
              </w:rPr>
              <w:t>3</w:t>
            </w:r>
          </w:p>
        </w:tc>
        <w:tc>
          <w:tcPr>
            <w:tcW w:w="3446" w:type="dxa"/>
            <w:vAlign w:val="center"/>
          </w:tcPr>
          <w:p w:rsidR="00EB1FB0" w:rsidRPr="00A74D23" w:rsidRDefault="00EB1FB0" w:rsidP="00775681">
            <w:pPr>
              <w:jc w:val="both"/>
              <w:rPr>
                <w:rFonts w:ascii="Times New Roman" w:eastAsia="Calibri" w:hAnsi="Times New Roman" w:cs="Times New Roman"/>
                <w:bCs/>
                <w:iCs/>
                <w:lang w:val="en-GB" w:eastAsia="zh-CN"/>
              </w:rPr>
            </w:pPr>
            <w:r w:rsidRPr="00A74D23">
              <w:rPr>
                <w:rFonts w:ascii="Times New Roman" w:eastAsia="Calibri" w:hAnsi="Times New Roman" w:cs="Times New Roman"/>
                <w:bCs/>
                <w:iCs/>
                <w:lang w:val="en-GB" w:eastAsia="zh-CN"/>
              </w:rPr>
              <w:t>Trạm quan trắc tự động môi trường không khí xung quanh</w:t>
            </w:r>
          </w:p>
        </w:tc>
        <w:tc>
          <w:tcPr>
            <w:tcW w:w="3076" w:type="dxa"/>
            <w:vAlign w:val="center"/>
          </w:tcPr>
          <w:p w:rsidR="00EB1FB0" w:rsidRPr="00A74D23" w:rsidRDefault="00EB1FB0" w:rsidP="00775681">
            <w:pPr>
              <w:jc w:val="both"/>
              <w:rPr>
                <w:rFonts w:ascii="Times New Roman" w:eastAsia="Calibri" w:hAnsi="Times New Roman" w:cs="Times New Roman"/>
                <w:b/>
                <w:lang w:val="en-GB" w:eastAsia="zh-CN"/>
              </w:rPr>
            </w:pPr>
            <w:r w:rsidRPr="00A74D23">
              <w:rPr>
                <w:rFonts w:ascii="Times New Roman" w:hAnsi="Times New Roman" w:cs="Times New Roman"/>
                <w:spacing w:val="3"/>
                <w:lang w:val="en-GB" w:eastAsia="zh-CN"/>
              </w:rPr>
              <w:t>Nằm trong khuôn viên Kho lưu trữ - Văn phòng đăng ký đất đai tỉnh thuộc Sở TN&amp;MT (Tuyến số 01, Phường 6, thành phố Trà Vinh, tỉnh Trà Vinh).</w:t>
            </w:r>
          </w:p>
        </w:tc>
        <w:tc>
          <w:tcPr>
            <w:tcW w:w="2327" w:type="dxa"/>
            <w:vAlign w:val="center"/>
          </w:tcPr>
          <w:p w:rsidR="00EB1FB0" w:rsidRPr="00A74D23" w:rsidRDefault="00EB1FB0" w:rsidP="00775681">
            <w:pPr>
              <w:jc w:val="center"/>
              <w:rPr>
                <w:rFonts w:ascii="Times New Roman" w:eastAsia="Calibri" w:hAnsi="Times New Roman" w:cs="Times New Roman"/>
                <w:spacing w:val="2"/>
                <w:lang w:val="en-GB" w:eastAsia="zh-CN"/>
              </w:rPr>
            </w:pPr>
            <w:r w:rsidRPr="00A74D23">
              <w:rPr>
                <w:rFonts w:ascii="Times New Roman" w:hAnsi="Times New Roman" w:cs="Times New Roman"/>
                <w:spacing w:val="3"/>
                <w:lang w:val="en-GB" w:eastAsia="zh-CN"/>
              </w:rPr>
              <w:t xml:space="preserve">X: </w:t>
            </w:r>
            <w:r w:rsidR="003760EC" w:rsidRPr="00A74D23">
              <w:rPr>
                <w:rFonts w:ascii="Times New Roman" w:eastAsia="Calibri" w:hAnsi="Times New Roman" w:cs="Times New Roman"/>
                <w:spacing w:val="2"/>
                <w:lang w:val="en-GB" w:eastAsia="zh-CN"/>
              </w:rPr>
              <w:t>1097454</w:t>
            </w:r>
          </w:p>
          <w:p w:rsidR="00EB1FB0" w:rsidRPr="00A74D23" w:rsidRDefault="003760EC" w:rsidP="00775681">
            <w:pPr>
              <w:jc w:val="center"/>
              <w:rPr>
                <w:rFonts w:ascii="Times New Roman" w:hAnsi="Times New Roman" w:cs="Times New Roman"/>
                <w:spacing w:val="3"/>
                <w:lang w:val="en-GB" w:eastAsia="zh-CN"/>
              </w:rPr>
            </w:pPr>
            <w:r w:rsidRPr="00A74D23">
              <w:rPr>
                <w:rFonts w:ascii="Times New Roman" w:eastAsia="Calibri" w:hAnsi="Times New Roman" w:cs="Times New Roman"/>
                <w:spacing w:val="2"/>
                <w:lang w:val="en-GB" w:eastAsia="zh-CN"/>
              </w:rPr>
              <w:t>Y: 591889</w:t>
            </w:r>
          </w:p>
        </w:tc>
      </w:tr>
      <w:tr w:rsidR="009A2D4C" w:rsidRPr="00A74D23" w:rsidTr="00C91839">
        <w:tc>
          <w:tcPr>
            <w:tcW w:w="608" w:type="dxa"/>
          </w:tcPr>
          <w:p w:rsidR="009A2D4C" w:rsidRPr="00A74D23" w:rsidRDefault="009A2D4C" w:rsidP="00775681">
            <w:pPr>
              <w:pStyle w:val="BodyText"/>
              <w:shd w:val="clear" w:color="auto" w:fill="auto"/>
              <w:spacing w:after="0"/>
              <w:ind w:firstLine="0"/>
              <w:jc w:val="center"/>
              <w:rPr>
                <w:b/>
                <w:sz w:val="24"/>
                <w:szCs w:val="24"/>
              </w:rPr>
            </w:pPr>
            <w:r w:rsidRPr="00A74D23">
              <w:rPr>
                <w:b/>
                <w:sz w:val="24"/>
                <w:szCs w:val="24"/>
              </w:rPr>
              <w:t xml:space="preserve">C </w:t>
            </w:r>
          </w:p>
        </w:tc>
        <w:tc>
          <w:tcPr>
            <w:tcW w:w="8849" w:type="dxa"/>
            <w:gridSpan w:val="3"/>
          </w:tcPr>
          <w:p w:rsidR="009A2D4C" w:rsidRPr="00A74D23" w:rsidRDefault="009A2D4C" w:rsidP="00775681">
            <w:pPr>
              <w:pStyle w:val="BodyText"/>
              <w:shd w:val="clear" w:color="auto" w:fill="auto"/>
              <w:spacing w:after="0"/>
              <w:ind w:firstLine="0"/>
              <w:rPr>
                <w:b/>
                <w:sz w:val="24"/>
                <w:szCs w:val="24"/>
              </w:rPr>
            </w:pPr>
            <w:r w:rsidRPr="00A74D23">
              <w:rPr>
                <w:b/>
                <w:sz w:val="24"/>
                <w:szCs w:val="24"/>
              </w:rPr>
              <w:t>Trạm quan trắc nước mặt</w:t>
            </w:r>
          </w:p>
        </w:tc>
      </w:tr>
      <w:tr w:rsidR="000F2F98" w:rsidRPr="00A74D23" w:rsidTr="00C91839">
        <w:tc>
          <w:tcPr>
            <w:tcW w:w="608" w:type="dxa"/>
          </w:tcPr>
          <w:p w:rsidR="00CF5DD1" w:rsidRDefault="00CF5DD1" w:rsidP="00775681">
            <w:pPr>
              <w:pStyle w:val="BodyText"/>
              <w:shd w:val="clear" w:color="auto" w:fill="auto"/>
              <w:spacing w:after="0"/>
              <w:ind w:firstLine="0"/>
              <w:jc w:val="center"/>
              <w:rPr>
                <w:sz w:val="24"/>
                <w:szCs w:val="24"/>
              </w:rPr>
            </w:pPr>
          </w:p>
          <w:p w:rsidR="000F2F98" w:rsidRPr="00A74D23" w:rsidRDefault="000F2F98" w:rsidP="00775681">
            <w:pPr>
              <w:pStyle w:val="BodyText"/>
              <w:shd w:val="clear" w:color="auto" w:fill="auto"/>
              <w:spacing w:after="0"/>
              <w:ind w:firstLine="0"/>
              <w:jc w:val="center"/>
              <w:rPr>
                <w:sz w:val="24"/>
                <w:szCs w:val="24"/>
              </w:rPr>
            </w:pPr>
            <w:r w:rsidRPr="00A74D23">
              <w:rPr>
                <w:sz w:val="24"/>
                <w:szCs w:val="24"/>
              </w:rPr>
              <w:t>1</w:t>
            </w:r>
          </w:p>
        </w:tc>
        <w:tc>
          <w:tcPr>
            <w:tcW w:w="3446" w:type="dxa"/>
            <w:vAlign w:val="center"/>
          </w:tcPr>
          <w:p w:rsidR="000F2F98" w:rsidRPr="00A74D23" w:rsidRDefault="000F2F98" w:rsidP="00775681">
            <w:pPr>
              <w:jc w:val="both"/>
              <w:rPr>
                <w:rFonts w:ascii="Times New Roman" w:eastAsia="Calibri" w:hAnsi="Times New Roman" w:cs="Times New Roman"/>
                <w:bCs/>
                <w:spacing w:val="2"/>
                <w:lang w:val="en-GB" w:eastAsia="zh-CN"/>
              </w:rPr>
            </w:pPr>
            <w:r w:rsidRPr="00A74D23">
              <w:rPr>
                <w:rFonts w:ascii="Times New Roman" w:eastAsia="Calibri" w:hAnsi="Times New Roman" w:cs="Times New Roman"/>
                <w:bCs/>
                <w:spacing w:val="2"/>
                <w:lang w:val="en-GB" w:eastAsia="zh-CN"/>
              </w:rPr>
              <w:t>Trạm thượng nguồn sông Cổ Chiên</w:t>
            </w:r>
          </w:p>
        </w:tc>
        <w:tc>
          <w:tcPr>
            <w:tcW w:w="3076" w:type="dxa"/>
            <w:vAlign w:val="center"/>
          </w:tcPr>
          <w:p w:rsidR="000F2F98" w:rsidRPr="00A74D23" w:rsidRDefault="000F2F98" w:rsidP="00775681">
            <w:pPr>
              <w:jc w:val="both"/>
              <w:rPr>
                <w:rFonts w:ascii="Times New Roman" w:eastAsia="Calibri" w:hAnsi="Times New Roman" w:cs="Times New Roman"/>
                <w:b/>
                <w:i/>
                <w:spacing w:val="2"/>
                <w:lang w:val="en-US"/>
              </w:rPr>
            </w:pPr>
            <w:r w:rsidRPr="00A74D23">
              <w:rPr>
                <w:rFonts w:ascii="Times New Roman" w:eastAsia="Calibri" w:hAnsi="Times New Roman" w:cs="Times New Roman"/>
                <w:lang w:val="en-GB" w:eastAsia="zh-CN"/>
              </w:rPr>
              <w:t>Ấp Mỹ Hiệp A, xã Đức Mỹ, huyện Càng Long, tỉnh Trà Vinh.</w:t>
            </w:r>
          </w:p>
        </w:tc>
        <w:tc>
          <w:tcPr>
            <w:tcW w:w="2327" w:type="dxa"/>
          </w:tcPr>
          <w:p w:rsidR="000F2F98" w:rsidRPr="00A74D23" w:rsidRDefault="003760EC" w:rsidP="00775681">
            <w:pPr>
              <w:jc w:val="center"/>
              <w:rPr>
                <w:rFonts w:ascii="Times New Roman" w:eastAsia="Calibri" w:hAnsi="Times New Roman" w:cs="Times New Roman"/>
                <w:lang w:val="en-GB" w:eastAsia="zh-CN"/>
              </w:rPr>
            </w:pPr>
            <w:r w:rsidRPr="00A74D23">
              <w:rPr>
                <w:rFonts w:ascii="Times New Roman" w:eastAsia="Calibri" w:hAnsi="Times New Roman" w:cs="Times New Roman"/>
                <w:lang w:val="en-GB" w:eastAsia="zh-CN"/>
              </w:rPr>
              <w:t>X: 1113391</w:t>
            </w:r>
          </w:p>
          <w:p w:rsidR="000F2F98" w:rsidRPr="00A74D23" w:rsidRDefault="003760EC" w:rsidP="00775681">
            <w:pPr>
              <w:jc w:val="center"/>
              <w:rPr>
                <w:rFonts w:ascii="Times New Roman" w:eastAsia="Calibri" w:hAnsi="Times New Roman" w:cs="Times New Roman"/>
                <w:b/>
                <w:i/>
                <w:spacing w:val="2"/>
                <w:lang w:val="en-GB" w:eastAsia="zh-CN"/>
              </w:rPr>
            </w:pPr>
            <w:r w:rsidRPr="00A74D23">
              <w:rPr>
                <w:rFonts w:ascii="Times New Roman" w:eastAsia="Calibri" w:hAnsi="Times New Roman" w:cs="Times New Roman"/>
                <w:lang w:val="en-GB" w:eastAsia="zh-CN"/>
              </w:rPr>
              <w:t>Y: 581903</w:t>
            </w:r>
          </w:p>
        </w:tc>
      </w:tr>
      <w:tr w:rsidR="000F2F98" w:rsidRPr="00A74D23" w:rsidTr="00C91839">
        <w:tc>
          <w:tcPr>
            <w:tcW w:w="608" w:type="dxa"/>
          </w:tcPr>
          <w:p w:rsidR="00CF5DD1" w:rsidRDefault="00CF5DD1" w:rsidP="00775681">
            <w:pPr>
              <w:pStyle w:val="BodyText"/>
              <w:shd w:val="clear" w:color="auto" w:fill="auto"/>
              <w:spacing w:after="0"/>
              <w:ind w:firstLine="0"/>
              <w:jc w:val="center"/>
              <w:rPr>
                <w:sz w:val="24"/>
                <w:szCs w:val="24"/>
              </w:rPr>
            </w:pPr>
          </w:p>
          <w:p w:rsidR="000F2F98" w:rsidRPr="00A74D23" w:rsidRDefault="000F2F98" w:rsidP="00775681">
            <w:pPr>
              <w:pStyle w:val="BodyText"/>
              <w:shd w:val="clear" w:color="auto" w:fill="auto"/>
              <w:spacing w:after="0"/>
              <w:ind w:firstLine="0"/>
              <w:jc w:val="center"/>
              <w:rPr>
                <w:sz w:val="24"/>
                <w:szCs w:val="24"/>
              </w:rPr>
            </w:pPr>
            <w:r w:rsidRPr="00A74D23">
              <w:rPr>
                <w:sz w:val="24"/>
                <w:szCs w:val="24"/>
              </w:rPr>
              <w:t>2</w:t>
            </w:r>
          </w:p>
        </w:tc>
        <w:tc>
          <w:tcPr>
            <w:tcW w:w="3446" w:type="dxa"/>
          </w:tcPr>
          <w:p w:rsidR="00CF5DD1" w:rsidRDefault="00CF5DD1" w:rsidP="00775681">
            <w:pPr>
              <w:rPr>
                <w:rFonts w:ascii="Times New Roman" w:eastAsia="Calibri" w:hAnsi="Times New Roman" w:cs="Times New Roman"/>
                <w:bCs/>
                <w:spacing w:val="2"/>
                <w:lang w:val="en-GB" w:eastAsia="zh-CN"/>
              </w:rPr>
            </w:pPr>
          </w:p>
          <w:p w:rsidR="000F2F98" w:rsidRPr="00A74D23" w:rsidRDefault="000F2F98" w:rsidP="00775681">
            <w:pPr>
              <w:rPr>
                <w:rFonts w:ascii="Times New Roman" w:eastAsia="Calibri" w:hAnsi="Times New Roman" w:cs="Times New Roman"/>
                <w:bCs/>
                <w:spacing w:val="2"/>
                <w:lang w:val="en-GB" w:eastAsia="zh-CN"/>
              </w:rPr>
            </w:pPr>
            <w:r w:rsidRPr="00A74D23">
              <w:rPr>
                <w:rFonts w:ascii="Times New Roman" w:eastAsia="Calibri" w:hAnsi="Times New Roman" w:cs="Times New Roman"/>
                <w:bCs/>
                <w:spacing w:val="2"/>
                <w:lang w:val="en-GB" w:eastAsia="zh-CN"/>
              </w:rPr>
              <w:t>Trạm hạ nguồn sông Cổ Chiên</w:t>
            </w:r>
          </w:p>
        </w:tc>
        <w:tc>
          <w:tcPr>
            <w:tcW w:w="3076" w:type="dxa"/>
          </w:tcPr>
          <w:p w:rsidR="000F2F98" w:rsidRPr="00A74D23" w:rsidRDefault="000F2F98" w:rsidP="00775681">
            <w:pPr>
              <w:jc w:val="both"/>
              <w:rPr>
                <w:rFonts w:ascii="Times New Roman" w:eastAsia="Calibri" w:hAnsi="Times New Roman" w:cs="Times New Roman"/>
                <w:b/>
                <w:i/>
                <w:spacing w:val="2"/>
                <w:lang w:val="en-GB" w:eastAsia="zh-CN"/>
              </w:rPr>
            </w:pPr>
            <w:r w:rsidRPr="00A74D23">
              <w:rPr>
                <w:rFonts w:ascii="Times New Roman" w:eastAsia="Calibri" w:hAnsi="Times New Roman" w:cs="Times New Roman"/>
                <w:spacing w:val="-6"/>
                <w:lang w:val="en-GB" w:eastAsia="zh-CN"/>
              </w:rPr>
              <w:t>Ấp Rạch Giồng, xã Long Hòa, Châu Thành, Trà Vinh.</w:t>
            </w:r>
          </w:p>
        </w:tc>
        <w:tc>
          <w:tcPr>
            <w:tcW w:w="2327" w:type="dxa"/>
          </w:tcPr>
          <w:p w:rsidR="000F2F98" w:rsidRPr="00A74D23" w:rsidRDefault="003760EC" w:rsidP="00775681">
            <w:pPr>
              <w:jc w:val="center"/>
              <w:rPr>
                <w:rFonts w:ascii="Times New Roman" w:eastAsia="Calibri" w:hAnsi="Times New Roman" w:cs="Times New Roman"/>
                <w:spacing w:val="-6"/>
                <w:lang w:val="en-GB" w:eastAsia="zh-CN"/>
              </w:rPr>
            </w:pPr>
            <w:r w:rsidRPr="00A74D23">
              <w:rPr>
                <w:rFonts w:ascii="Times New Roman" w:eastAsia="Calibri" w:hAnsi="Times New Roman" w:cs="Times New Roman"/>
                <w:spacing w:val="-6"/>
                <w:lang w:val="en-GB" w:eastAsia="zh-CN"/>
              </w:rPr>
              <w:t>X: 1091816</w:t>
            </w:r>
          </w:p>
          <w:p w:rsidR="000F2F98" w:rsidRPr="00A74D23" w:rsidRDefault="003760EC" w:rsidP="00775681">
            <w:pPr>
              <w:jc w:val="center"/>
              <w:rPr>
                <w:rFonts w:ascii="Times New Roman" w:eastAsia="Calibri" w:hAnsi="Times New Roman" w:cs="Times New Roman"/>
                <w:b/>
                <w:i/>
                <w:spacing w:val="2"/>
                <w:lang w:val="en-GB" w:eastAsia="zh-CN"/>
              </w:rPr>
            </w:pPr>
            <w:r w:rsidRPr="00A74D23">
              <w:rPr>
                <w:rFonts w:ascii="Times New Roman" w:eastAsia="Calibri" w:hAnsi="Times New Roman" w:cs="Times New Roman"/>
                <w:spacing w:val="-6"/>
                <w:lang w:val="en-GB" w:eastAsia="zh-CN"/>
              </w:rPr>
              <w:t>Y: 611421</w:t>
            </w:r>
          </w:p>
        </w:tc>
      </w:tr>
      <w:tr w:rsidR="009A2D4C" w:rsidRPr="00A74D23" w:rsidTr="00C91839">
        <w:tc>
          <w:tcPr>
            <w:tcW w:w="608" w:type="dxa"/>
          </w:tcPr>
          <w:p w:rsidR="009A2D4C" w:rsidRPr="00A74D23" w:rsidRDefault="009A2D4C" w:rsidP="00775681">
            <w:pPr>
              <w:pStyle w:val="BodyText"/>
              <w:shd w:val="clear" w:color="auto" w:fill="auto"/>
              <w:spacing w:after="0"/>
              <w:ind w:firstLine="0"/>
              <w:jc w:val="center"/>
              <w:rPr>
                <w:b/>
                <w:sz w:val="24"/>
                <w:szCs w:val="24"/>
              </w:rPr>
            </w:pPr>
            <w:r w:rsidRPr="00A74D23">
              <w:rPr>
                <w:b/>
                <w:sz w:val="24"/>
                <w:szCs w:val="24"/>
              </w:rPr>
              <w:t>D</w:t>
            </w:r>
          </w:p>
        </w:tc>
        <w:tc>
          <w:tcPr>
            <w:tcW w:w="8849" w:type="dxa"/>
            <w:gridSpan w:val="3"/>
          </w:tcPr>
          <w:p w:rsidR="009A2D4C" w:rsidRPr="00A74D23" w:rsidRDefault="009A2D4C" w:rsidP="00775681">
            <w:pPr>
              <w:pStyle w:val="BodyText"/>
              <w:shd w:val="clear" w:color="auto" w:fill="auto"/>
              <w:spacing w:after="0"/>
              <w:ind w:firstLine="0"/>
              <w:rPr>
                <w:b/>
                <w:sz w:val="24"/>
                <w:szCs w:val="24"/>
              </w:rPr>
            </w:pPr>
            <w:r w:rsidRPr="00A74D23">
              <w:rPr>
                <w:b/>
                <w:sz w:val="24"/>
                <w:szCs w:val="24"/>
              </w:rPr>
              <w:t>Trạm quan trắc nước biển ven bờ</w:t>
            </w:r>
          </w:p>
        </w:tc>
      </w:tr>
      <w:tr w:rsidR="000F2F98" w:rsidRPr="00A74D23" w:rsidTr="00C91839">
        <w:tc>
          <w:tcPr>
            <w:tcW w:w="608" w:type="dxa"/>
            <w:vAlign w:val="center"/>
          </w:tcPr>
          <w:p w:rsidR="000F2F98" w:rsidRPr="00A74D23" w:rsidRDefault="000F2F98" w:rsidP="00775681">
            <w:pPr>
              <w:pStyle w:val="BodyText"/>
              <w:shd w:val="clear" w:color="auto" w:fill="auto"/>
              <w:spacing w:after="0"/>
              <w:ind w:firstLine="0"/>
              <w:jc w:val="center"/>
              <w:rPr>
                <w:sz w:val="24"/>
                <w:szCs w:val="24"/>
              </w:rPr>
            </w:pPr>
            <w:r w:rsidRPr="00A74D23">
              <w:rPr>
                <w:sz w:val="24"/>
                <w:szCs w:val="24"/>
              </w:rPr>
              <w:t>1</w:t>
            </w:r>
          </w:p>
        </w:tc>
        <w:tc>
          <w:tcPr>
            <w:tcW w:w="3446" w:type="dxa"/>
            <w:vAlign w:val="center"/>
          </w:tcPr>
          <w:p w:rsidR="000F2F98" w:rsidRPr="00A74D23" w:rsidRDefault="000F2F98" w:rsidP="00775681">
            <w:pPr>
              <w:pStyle w:val="BodyText"/>
              <w:shd w:val="clear" w:color="auto" w:fill="auto"/>
              <w:spacing w:after="0"/>
              <w:ind w:firstLine="0"/>
              <w:rPr>
                <w:sz w:val="24"/>
                <w:szCs w:val="24"/>
              </w:rPr>
            </w:pPr>
            <w:r w:rsidRPr="00A74D23">
              <w:rPr>
                <w:sz w:val="24"/>
                <w:szCs w:val="24"/>
              </w:rPr>
              <w:t>Trạm 01</w:t>
            </w:r>
          </w:p>
        </w:tc>
        <w:tc>
          <w:tcPr>
            <w:tcW w:w="3076" w:type="dxa"/>
            <w:vAlign w:val="center"/>
          </w:tcPr>
          <w:p w:rsidR="000F2F98" w:rsidRPr="00A74D23" w:rsidRDefault="000F2F98" w:rsidP="00775681">
            <w:pPr>
              <w:jc w:val="both"/>
              <w:rPr>
                <w:rFonts w:ascii="Times New Roman" w:eastAsia="Calibri" w:hAnsi="Times New Roman" w:cs="Times New Roman"/>
                <w:b/>
                <w:i/>
                <w:spacing w:val="2"/>
                <w:lang w:val="en-GB" w:eastAsia="zh-CN"/>
              </w:rPr>
            </w:pPr>
            <w:r w:rsidRPr="00A74D23">
              <w:rPr>
                <w:rFonts w:ascii="Times New Roman" w:eastAsia="Calibri" w:hAnsi="Times New Roman" w:cs="Times New Roman"/>
                <w:spacing w:val="-2"/>
                <w:lang w:val="en-GB" w:eastAsia="zh-CN"/>
              </w:rPr>
              <w:t xml:space="preserve">Nằm trên phần đất hành lang kề bên bãi xỉ của </w:t>
            </w:r>
            <w:r w:rsidRPr="00A74D23">
              <w:rPr>
                <w:rFonts w:ascii="Times New Roman" w:eastAsia="Calibri" w:hAnsi="Times New Roman" w:cs="Times New Roman"/>
                <w:lang w:val="en-GB" w:eastAsia="zh-CN"/>
              </w:rPr>
              <w:t xml:space="preserve">Công ty Nhiệt điện Duyên Hải – </w:t>
            </w:r>
            <w:r w:rsidRPr="00A74D23">
              <w:rPr>
                <w:rFonts w:ascii="Times New Roman" w:hAnsi="Times New Roman" w:cs="Times New Roman"/>
              </w:rPr>
              <w:t>Xã Dân Thành</w:t>
            </w:r>
            <w:r w:rsidRPr="00A74D23">
              <w:rPr>
                <w:rFonts w:ascii="Times New Roman" w:eastAsia="Calibri" w:hAnsi="Times New Roman" w:cs="Times New Roman"/>
                <w:lang w:val="en-GB" w:eastAsia="zh-CN"/>
              </w:rPr>
              <w:t xml:space="preserve">, Thị xã Duyên </w:t>
            </w:r>
            <w:r w:rsidRPr="00A74D23">
              <w:rPr>
                <w:rFonts w:ascii="Times New Roman" w:eastAsia="Calibri" w:hAnsi="Times New Roman" w:cs="Times New Roman"/>
                <w:lang w:val="en-GB" w:eastAsia="zh-CN"/>
              </w:rPr>
              <w:lastRenderedPageBreak/>
              <w:t>Hải.</w:t>
            </w:r>
          </w:p>
        </w:tc>
        <w:tc>
          <w:tcPr>
            <w:tcW w:w="2327" w:type="dxa"/>
            <w:vAlign w:val="center"/>
          </w:tcPr>
          <w:p w:rsidR="000F2F98" w:rsidRPr="00A74D23" w:rsidRDefault="000F2F98" w:rsidP="00775681">
            <w:pPr>
              <w:jc w:val="center"/>
              <w:rPr>
                <w:rFonts w:ascii="Times New Roman" w:eastAsia="Calibri" w:hAnsi="Times New Roman" w:cs="Times New Roman"/>
                <w:lang w:val="en-GB" w:eastAsia="zh-CN"/>
              </w:rPr>
            </w:pPr>
            <w:r w:rsidRPr="00A74D23">
              <w:rPr>
                <w:rFonts w:ascii="Times New Roman" w:eastAsia="Calibri" w:hAnsi="Times New Roman" w:cs="Times New Roman"/>
                <w:lang w:val="en-GB" w:eastAsia="zh-CN"/>
              </w:rPr>
              <w:lastRenderedPageBreak/>
              <w:t xml:space="preserve">X: </w:t>
            </w:r>
            <w:r w:rsidRPr="00A74D23">
              <w:rPr>
                <w:rFonts w:ascii="Times New Roman" w:eastAsia="Calibri" w:hAnsi="Times New Roman" w:cs="Times New Roman"/>
                <w:spacing w:val="-2"/>
                <w:lang w:val="en-GB" w:eastAsia="zh-CN"/>
              </w:rPr>
              <w:t>1060930</w:t>
            </w:r>
          </w:p>
          <w:p w:rsidR="000F2F98" w:rsidRPr="00A74D23" w:rsidRDefault="000F2F98" w:rsidP="00775681">
            <w:pPr>
              <w:jc w:val="center"/>
              <w:rPr>
                <w:rFonts w:ascii="Times New Roman" w:eastAsia="Calibri" w:hAnsi="Times New Roman" w:cs="Times New Roman"/>
                <w:spacing w:val="2"/>
                <w:lang w:val="en-GB" w:eastAsia="zh-CN"/>
              </w:rPr>
            </w:pPr>
            <w:r w:rsidRPr="00A74D23">
              <w:rPr>
                <w:rFonts w:ascii="Times New Roman" w:eastAsia="Calibri" w:hAnsi="Times New Roman" w:cs="Times New Roman"/>
                <w:lang w:val="en-GB" w:eastAsia="zh-CN"/>
              </w:rPr>
              <w:t xml:space="preserve">Y: </w:t>
            </w:r>
            <w:r w:rsidRPr="00A74D23">
              <w:rPr>
                <w:rFonts w:ascii="Times New Roman" w:eastAsia="Calibri" w:hAnsi="Times New Roman" w:cs="Times New Roman"/>
                <w:spacing w:val="-2"/>
                <w:lang w:val="en-GB" w:eastAsia="zh-CN"/>
              </w:rPr>
              <w:t>613855</w:t>
            </w:r>
          </w:p>
        </w:tc>
      </w:tr>
      <w:tr w:rsidR="000F2F98" w:rsidRPr="00A74D23" w:rsidTr="00C91839">
        <w:tc>
          <w:tcPr>
            <w:tcW w:w="608" w:type="dxa"/>
            <w:vAlign w:val="center"/>
          </w:tcPr>
          <w:p w:rsidR="000F2F98" w:rsidRPr="00A74D23" w:rsidRDefault="000F2F98" w:rsidP="00775681">
            <w:pPr>
              <w:pStyle w:val="BodyText"/>
              <w:shd w:val="clear" w:color="auto" w:fill="auto"/>
              <w:spacing w:after="0"/>
              <w:ind w:firstLine="0"/>
              <w:jc w:val="center"/>
              <w:rPr>
                <w:sz w:val="24"/>
                <w:szCs w:val="24"/>
              </w:rPr>
            </w:pPr>
            <w:r w:rsidRPr="00A74D23">
              <w:rPr>
                <w:sz w:val="24"/>
                <w:szCs w:val="24"/>
              </w:rPr>
              <w:lastRenderedPageBreak/>
              <w:t>2</w:t>
            </w:r>
          </w:p>
        </w:tc>
        <w:tc>
          <w:tcPr>
            <w:tcW w:w="3446" w:type="dxa"/>
            <w:vAlign w:val="center"/>
          </w:tcPr>
          <w:p w:rsidR="000F2F98" w:rsidRPr="00A74D23" w:rsidRDefault="000F2F98" w:rsidP="00775681">
            <w:pPr>
              <w:pStyle w:val="BodyText"/>
              <w:shd w:val="clear" w:color="auto" w:fill="auto"/>
              <w:spacing w:after="0"/>
              <w:ind w:firstLine="0"/>
              <w:rPr>
                <w:sz w:val="24"/>
                <w:szCs w:val="24"/>
              </w:rPr>
            </w:pPr>
            <w:r w:rsidRPr="00A74D23">
              <w:rPr>
                <w:sz w:val="24"/>
                <w:szCs w:val="24"/>
              </w:rPr>
              <w:t>Trạm 02</w:t>
            </w:r>
          </w:p>
        </w:tc>
        <w:tc>
          <w:tcPr>
            <w:tcW w:w="3076" w:type="dxa"/>
            <w:vAlign w:val="center"/>
          </w:tcPr>
          <w:p w:rsidR="000F2F98" w:rsidRPr="00A74D23" w:rsidRDefault="000F2F98" w:rsidP="00775681">
            <w:pPr>
              <w:jc w:val="both"/>
              <w:rPr>
                <w:rFonts w:ascii="Times New Roman" w:eastAsia="Calibri" w:hAnsi="Times New Roman" w:cs="Times New Roman"/>
                <w:b/>
                <w:i/>
                <w:spacing w:val="2"/>
                <w:lang w:val="en-GB" w:eastAsia="zh-CN"/>
              </w:rPr>
            </w:pPr>
            <w:r w:rsidRPr="00A74D23">
              <w:rPr>
                <w:rFonts w:ascii="Times New Roman" w:eastAsia="Calibri" w:hAnsi="Times New Roman" w:cs="Times New Roman"/>
                <w:spacing w:val="-2"/>
                <w:lang w:val="en-GB" w:eastAsia="zh-CN"/>
              </w:rPr>
              <w:t xml:space="preserve">Nằm trên phần đất của dự án Nhà máy Nhiệt điện Duyên Hải 2 – </w:t>
            </w:r>
            <w:r w:rsidRPr="00A74D23">
              <w:rPr>
                <w:rFonts w:ascii="Times New Roman" w:eastAsia="Calibri" w:hAnsi="Times New Roman" w:cs="Times New Roman"/>
                <w:lang w:val="en-GB" w:eastAsia="zh-CN"/>
              </w:rPr>
              <w:t>Công ty TNHH Janakuasa Việt Nam,</w:t>
            </w:r>
            <w:r w:rsidRPr="00A74D23">
              <w:rPr>
                <w:rFonts w:ascii="Times New Roman" w:eastAsia="Calibri" w:hAnsi="Times New Roman" w:cs="Times New Roman"/>
                <w:spacing w:val="-2"/>
                <w:lang w:val="en-GB" w:eastAsia="zh-CN"/>
              </w:rPr>
              <w:t xml:space="preserve"> </w:t>
            </w:r>
            <w:r w:rsidRPr="00A74D23">
              <w:rPr>
                <w:rFonts w:ascii="Times New Roman" w:eastAsia="Calibri" w:hAnsi="Times New Roman" w:cs="Times New Roman"/>
                <w:lang w:val="en-GB" w:eastAsia="zh-CN"/>
              </w:rPr>
              <w:t>xã Dân Thành – Thị xã Duyên Hải.</w:t>
            </w:r>
          </w:p>
        </w:tc>
        <w:tc>
          <w:tcPr>
            <w:tcW w:w="2327" w:type="dxa"/>
            <w:vAlign w:val="center"/>
          </w:tcPr>
          <w:p w:rsidR="005C3637" w:rsidRDefault="003760EC" w:rsidP="00775681">
            <w:pPr>
              <w:jc w:val="center"/>
              <w:rPr>
                <w:rFonts w:ascii="Times New Roman" w:eastAsia="Calibri" w:hAnsi="Times New Roman" w:cs="Times New Roman"/>
                <w:lang w:val="en-GB" w:eastAsia="zh-CN"/>
              </w:rPr>
            </w:pPr>
            <w:r w:rsidRPr="00A74D23">
              <w:rPr>
                <w:rFonts w:ascii="Times New Roman" w:eastAsia="Calibri" w:hAnsi="Times New Roman" w:cs="Times New Roman"/>
                <w:lang w:val="en-GB" w:eastAsia="zh-CN"/>
              </w:rPr>
              <w:t>X: 1060292</w:t>
            </w:r>
          </w:p>
          <w:p w:rsidR="000F2F98" w:rsidRPr="005C3637" w:rsidRDefault="000F2F98" w:rsidP="00775681">
            <w:pPr>
              <w:jc w:val="center"/>
              <w:rPr>
                <w:rFonts w:ascii="Times New Roman" w:eastAsia="Calibri" w:hAnsi="Times New Roman" w:cs="Times New Roman"/>
                <w:lang w:val="en-GB" w:eastAsia="zh-CN"/>
              </w:rPr>
            </w:pPr>
            <w:r w:rsidRPr="00A74D23">
              <w:rPr>
                <w:rFonts w:ascii="Times New Roman" w:eastAsia="Calibri" w:hAnsi="Times New Roman" w:cs="Times New Roman"/>
                <w:lang w:val="en-GB" w:eastAsia="zh-CN"/>
              </w:rPr>
              <w:t>Y: 613352</w:t>
            </w:r>
          </w:p>
        </w:tc>
      </w:tr>
      <w:tr w:rsidR="009A2D4C" w:rsidRPr="00A74D23" w:rsidTr="00C91839">
        <w:tc>
          <w:tcPr>
            <w:tcW w:w="608" w:type="dxa"/>
          </w:tcPr>
          <w:p w:rsidR="009A2D4C" w:rsidRPr="00A74D23" w:rsidRDefault="009A2D4C" w:rsidP="00775681">
            <w:pPr>
              <w:pStyle w:val="BodyText"/>
              <w:shd w:val="clear" w:color="auto" w:fill="auto"/>
              <w:spacing w:after="0"/>
              <w:ind w:firstLine="0"/>
              <w:jc w:val="center"/>
              <w:rPr>
                <w:b/>
                <w:sz w:val="24"/>
                <w:szCs w:val="24"/>
              </w:rPr>
            </w:pPr>
            <w:r w:rsidRPr="00A74D23">
              <w:rPr>
                <w:b/>
                <w:sz w:val="24"/>
                <w:szCs w:val="24"/>
              </w:rPr>
              <w:t>E</w:t>
            </w:r>
          </w:p>
        </w:tc>
        <w:tc>
          <w:tcPr>
            <w:tcW w:w="8849" w:type="dxa"/>
            <w:gridSpan w:val="3"/>
          </w:tcPr>
          <w:p w:rsidR="009A2D4C" w:rsidRPr="00A74D23" w:rsidRDefault="009A2D4C" w:rsidP="00775681">
            <w:pPr>
              <w:rPr>
                <w:rFonts w:ascii="Times New Roman" w:eastAsia="Calibri" w:hAnsi="Times New Roman" w:cs="Times New Roman"/>
                <w:lang w:val="en-GB" w:eastAsia="zh-CN"/>
              </w:rPr>
            </w:pPr>
            <w:r w:rsidRPr="00A74D23">
              <w:rPr>
                <w:rFonts w:ascii="Times New Roman" w:hAnsi="Times New Roman" w:cs="Times New Roman"/>
                <w:b/>
                <w:bCs/>
              </w:rPr>
              <w:t>Bảng Led thông báo- thông tin dữ liệu môi trường</w:t>
            </w:r>
          </w:p>
        </w:tc>
      </w:tr>
      <w:tr w:rsidR="000F2F98" w:rsidRPr="00A74D23" w:rsidTr="00C91839">
        <w:tc>
          <w:tcPr>
            <w:tcW w:w="608" w:type="dxa"/>
            <w:vAlign w:val="center"/>
          </w:tcPr>
          <w:p w:rsidR="000F2F98" w:rsidRPr="00A74D23" w:rsidRDefault="00D93F06" w:rsidP="00775681">
            <w:pPr>
              <w:pStyle w:val="BodyText"/>
              <w:shd w:val="clear" w:color="auto" w:fill="auto"/>
              <w:spacing w:after="0"/>
              <w:ind w:firstLine="0"/>
              <w:jc w:val="center"/>
              <w:rPr>
                <w:sz w:val="24"/>
                <w:szCs w:val="24"/>
              </w:rPr>
            </w:pPr>
            <w:r>
              <w:rPr>
                <w:sz w:val="24"/>
                <w:szCs w:val="24"/>
              </w:rPr>
              <w:t>1</w:t>
            </w:r>
          </w:p>
        </w:tc>
        <w:tc>
          <w:tcPr>
            <w:tcW w:w="3446" w:type="dxa"/>
            <w:vAlign w:val="center"/>
          </w:tcPr>
          <w:p w:rsidR="000F2F98" w:rsidRPr="00244A09" w:rsidRDefault="000F2F98" w:rsidP="00775681">
            <w:pPr>
              <w:rPr>
                <w:rFonts w:ascii="Times New Roman" w:eastAsia="Calibri" w:hAnsi="Times New Roman" w:cs="Times New Roman"/>
                <w:bCs/>
                <w:iCs/>
                <w:lang w:val="en-US" w:eastAsia="zh-CN"/>
              </w:rPr>
            </w:pPr>
            <w:r w:rsidRPr="00244A09">
              <w:rPr>
                <w:rFonts w:ascii="Times New Roman" w:hAnsi="Times New Roman" w:cs="Times New Roman"/>
                <w:bCs/>
                <w:lang w:val="en-US"/>
              </w:rPr>
              <w:t>Bảng 01</w:t>
            </w:r>
          </w:p>
        </w:tc>
        <w:tc>
          <w:tcPr>
            <w:tcW w:w="3076" w:type="dxa"/>
            <w:vAlign w:val="center"/>
          </w:tcPr>
          <w:p w:rsidR="000F2F98" w:rsidRPr="00A74D23" w:rsidRDefault="000F2F98" w:rsidP="00775681">
            <w:pPr>
              <w:jc w:val="both"/>
              <w:rPr>
                <w:rFonts w:ascii="Times New Roman" w:eastAsia="Calibri" w:hAnsi="Times New Roman" w:cs="Times New Roman"/>
                <w:b/>
                <w:lang w:val="en-GB" w:eastAsia="zh-CN"/>
              </w:rPr>
            </w:pPr>
            <w:r w:rsidRPr="00A74D23">
              <w:rPr>
                <w:rFonts w:ascii="Times New Roman" w:hAnsi="Times New Roman" w:cs="Times New Roman"/>
              </w:rPr>
              <w:t>Công viên văn hóa Dân Thành – Xã Dân Thành, Thị xã Duyên Hả</w:t>
            </w:r>
            <w:r w:rsidR="004E6C46">
              <w:rPr>
                <w:rFonts w:ascii="Times New Roman" w:hAnsi="Times New Roman" w:cs="Times New Roman"/>
              </w:rPr>
              <w:t>i, T</w:t>
            </w:r>
            <w:r w:rsidR="004E6C46">
              <w:rPr>
                <w:rFonts w:ascii="Times New Roman" w:hAnsi="Times New Roman" w:cs="Times New Roman"/>
                <w:lang w:val="en-US"/>
              </w:rPr>
              <w:t>ỉ</w:t>
            </w:r>
            <w:r w:rsidRPr="00A74D23">
              <w:rPr>
                <w:rFonts w:ascii="Times New Roman" w:hAnsi="Times New Roman" w:cs="Times New Roman"/>
              </w:rPr>
              <w:t>nh Trà Vinh</w:t>
            </w:r>
          </w:p>
        </w:tc>
        <w:tc>
          <w:tcPr>
            <w:tcW w:w="2327" w:type="dxa"/>
            <w:vAlign w:val="center"/>
          </w:tcPr>
          <w:p w:rsidR="000F2F98" w:rsidRPr="00A74D23" w:rsidRDefault="000F2F98" w:rsidP="00775681">
            <w:pPr>
              <w:jc w:val="center"/>
              <w:rPr>
                <w:rFonts w:ascii="Times New Roman" w:eastAsia="Calibri" w:hAnsi="Times New Roman" w:cs="Times New Roman"/>
                <w:spacing w:val="-6"/>
                <w:lang w:val="en-GB" w:eastAsia="zh-CN"/>
              </w:rPr>
            </w:pPr>
            <w:r w:rsidRPr="00A74D23">
              <w:rPr>
                <w:rFonts w:ascii="Times New Roman" w:hAnsi="Times New Roman" w:cs="Times New Roman"/>
              </w:rPr>
              <w:t>X: 1061686</w:t>
            </w:r>
          </w:p>
          <w:p w:rsidR="000F2F98" w:rsidRPr="00A74D23" w:rsidRDefault="000F2F98" w:rsidP="00775681">
            <w:pPr>
              <w:jc w:val="center"/>
              <w:rPr>
                <w:rFonts w:ascii="Times New Roman" w:eastAsia="Calibri" w:hAnsi="Times New Roman" w:cs="Times New Roman"/>
                <w:spacing w:val="-6"/>
                <w:lang w:val="en-GB" w:eastAsia="zh-CN"/>
              </w:rPr>
            </w:pPr>
            <w:r w:rsidRPr="00A74D23">
              <w:rPr>
                <w:rFonts w:ascii="Times New Roman" w:hAnsi="Times New Roman" w:cs="Times New Roman"/>
              </w:rPr>
              <w:t>Y: 612025</w:t>
            </w:r>
          </w:p>
        </w:tc>
      </w:tr>
      <w:tr w:rsidR="000F2F98" w:rsidRPr="00A74D23" w:rsidTr="00C91839">
        <w:tc>
          <w:tcPr>
            <w:tcW w:w="608" w:type="dxa"/>
            <w:vAlign w:val="center"/>
          </w:tcPr>
          <w:p w:rsidR="000F2F98" w:rsidRPr="00A74D23" w:rsidRDefault="00D93F06" w:rsidP="00775681">
            <w:pPr>
              <w:pStyle w:val="BodyText"/>
              <w:shd w:val="clear" w:color="auto" w:fill="auto"/>
              <w:spacing w:after="0"/>
              <w:ind w:firstLine="0"/>
              <w:jc w:val="center"/>
              <w:rPr>
                <w:sz w:val="24"/>
                <w:szCs w:val="24"/>
              </w:rPr>
            </w:pPr>
            <w:r>
              <w:rPr>
                <w:sz w:val="24"/>
                <w:szCs w:val="24"/>
              </w:rPr>
              <w:t>2</w:t>
            </w:r>
          </w:p>
        </w:tc>
        <w:tc>
          <w:tcPr>
            <w:tcW w:w="3446" w:type="dxa"/>
            <w:vAlign w:val="center"/>
          </w:tcPr>
          <w:p w:rsidR="000F2F98" w:rsidRPr="00244A09" w:rsidRDefault="000F2F98" w:rsidP="00775681">
            <w:pPr>
              <w:rPr>
                <w:rFonts w:ascii="Times New Roman" w:eastAsia="Calibri" w:hAnsi="Times New Roman" w:cs="Times New Roman"/>
                <w:bCs/>
                <w:iCs/>
                <w:lang w:val="en-US" w:eastAsia="zh-CN"/>
              </w:rPr>
            </w:pPr>
            <w:r w:rsidRPr="00244A09">
              <w:rPr>
                <w:rFonts w:ascii="Times New Roman" w:hAnsi="Times New Roman" w:cs="Times New Roman"/>
                <w:bCs/>
              </w:rPr>
              <w:t xml:space="preserve">Bảng </w:t>
            </w:r>
            <w:r w:rsidRPr="00244A09">
              <w:rPr>
                <w:rFonts w:ascii="Times New Roman" w:hAnsi="Times New Roman" w:cs="Times New Roman"/>
                <w:bCs/>
                <w:lang w:val="en-US"/>
              </w:rPr>
              <w:t>02</w:t>
            </w:r>
          </w:p>
        </w:tc>
        <w:tc>
          <w:tcPr>
            <w:tcW w:w="3076" w:type="dxa"/>
            <w:vAlign w:val="center"/>
          </w:tcPr>
          <w:p w:rsidR="000F2F98" w:rsidRPr="00A74D23" w:rsidRDefault="000F2F98" w:rsidP="00775681">
            <w:pPr>
              <w:jc w:val="both"/>
              <w:rPr>
                <w:rFonts w:ascii="Times New Roman" w:eastAsia="Calibri" w:hAnsi="Times New Roman" w:cs="Times New Roman"/>
                <w:b/>
                <w:lang w:val="en-GB" w:eastAsia="zh-CN"/>
              </w:rPr>
            </w:pPr>
            <w:r w:rsidRPr="00A74D23">
              <w:rPr>
                <w:rFonts w:ascii="Times New Roman" w:hAnsi="Times New Roman" w:cs="Times New Roman"/>
              </w:rPr>
              <w:t>Khuôn viên UBND Huyện Duyên Hải – Xã Ngũ Lạc, Huyện Duyên Hải, Tỉnh Trà Vinh</w:t>
            </w:r>
          </w:p>
        </w:tc>
        <w:tc>
          <w:tcPr>
            <w:tcW w:w="2327" w:type="dxa"/>
            <w:vAlign w:val="center"/>
          </w:tcPr>
          <w:p w:rsidR="000F2F98" w:rsidRPr="00A74D23" w:rsidRDefault="000F2F98" w:rsidP="00775681">
            <w:pPr>
              <w:jc w:val="center"/>
              <w:rPr>
                <w:rFonts w:ascii="Times New Roman" w:eastAsia="Calibri" w:hAnsi="Times New Roman" w:cs="Times New Roman"/>
                <w:spacing w:val="-6"/>
                <w:lang w:val="en-GB" w:eastAsia="zh-CN"/>
              </w:rPr>
            </w:pPr>
            <w:r w:rsidRPr="00A74D23">
              <w:rPr>
                <w:rFonts w:ascii="Times New Roman" w:hAnsi="Times New Roman" w:cs="Times New Roman"/>
              </w:rPr>
              <w:t>X: 1066022</w:t>
            </w:r>
          </w:p>
          <w:p w:rsidR="000F2F98" w:rsidRPr="00A74D23" w:rsidRDefault="000F2F98" w:rsidP="00775681">
            <w:pPr>
              <w:jc w:val="center"/>
              <w:rPr>
                <w:rFonts w:ascii="Times New Roman" w:eastAsia="Calibri" w:hAnsi="Times New Roman" w:cs="Times New Roman"/>
                <w:spacing w:val="-6"/>
                <w:lang w:val="en-GB" w:eastAsia="zh-CN"/>
              </w:rPr>
            </w:pPr>
            <w:r w:rsidRPr="00A74D23">
              <w:rPr>
                <w:rFonts w:ascii="Times New Roman" w:hAnsi="Times New Roman" w:cs="Times New Roman"/>
              </w:rPr>
              <w:t>Y: 602393</w:t>
            </w:r>
          </w:p>
        </w:tc>
      </w:tr>
      <w:tr w:rsidR="000F2F98" w:rsidRPr="00A74D23" w:rsidTr="00C91839">
        <w:tc>
          <w:tcPr>
            <w:tcW w:w="608" w:type="dxa"/>
            <w:vAlign w:val="center"/>
          </w:tcPr>
          <w:p w:rsidR="000F2F98" w:rsidRPr="00A74D23" w:rsidRDefault="00D93F06" w:rsidP="00775681">
            <w:pPr>
              <w:pStyle w:val="BodyText"/>
              <w:shd w:val="clear" w:color="auto" w:fill="auto"/>
              <w:spacing w:after="0"/>
              <w:ind w:firstLine="0"/>
              <w:jc w:val="center"/>
              <w:rPr>
                <w:sz w:val="24"/>
                <w:szCs w:val="24"/>
              </w:rPr>
            </w:pPr>
            <w:r>
              <w:rPr>
                <w:sz w:val="24"/>
                <w:szCs w:val="24"/>
              </w:rPr>
              <w:t>3</w:t>
            </w:r>
          </w:p>
        </w:tc>
        <w:tc>
          <w:tcPr>
            <w:tcW w:w="3446" w:type="dxa"/>
            <w:vAlign w:val="center"/>
          </w:tcPr>
          <w:p w:rsidR="000F2F98" w:rsidRPr="00244A09" w:rsidRDefault="000F2F98" w:rsidP="00775681">
            <w:pPr>
              <w:rPr>
                <w:rFonts w:ascii="Times New Roman" w:eastAsia="Calibri" w:hAnsi="Times New Roman" w:cs="Times New Roman"/>
                <w:bCs/>
                <w:iCs/>
                <w:lang w:val="en-US" w:eastAsia="zh-CN"/>
              </w:rPr>
            </w:pPr>
            <w:r w:rsidRPr="00244A09">
              <w:rPr>
                <w:rFonts w:ascii="Times New Roman" w:hAnsi="Times New Roman" w:cs="Times New Roman"/>
                <w:bCs/>
              </w:rPr>
              <w:t xml:space="preserve">Bảng </w:t>
            </w:r>
            <w:r w:rsidRPr="00244A09">
              <w:rPr>
                <w:rFonts w:ascii="Times New Roman" w:hAnsi="Times New Roman" w:cs="Times New Roman"/>
                <w:bCs/>
                <w:lang w:val="en-US"/>
              </w:rPr>
              <w:t>03</w:t>
            </w:r>
          </w:p>
        </w:tc>
        <w:tc>
          <w:tcPr>
            <w:tcW w:w="3076" w:type="dxa"/>
            <w:vAlign w:val="center"/>
          </w:tcPr>
          <w:p w:rsidR="000F2F98" w:rsidRPr="00A74D23" w:rsidRDefault="000F2F98" w:rsidP="00775681">
            <w:pPr>
              <w:jc w:val="both"/>
              <w:rPr>
                <w:rFonts w:ascii="Times New Roman" w:eastAsia="Calibri" w:hAnsi="Times New Roman" w:cs="Times New Roman"/>
                <w:b/>
                <w:lang w:val="en-GB" w:eastAsia="zh-CN"/>
              </w:rPr>
            </w:pPr>
            <w:r w:rsidRPr="00A74D23">
              <w:rPr>
                <w:rFonts w:ascii="Times New Roman" w:hAnsi="Times New Roman" w:cs="Times New Roman"/>
              </w:rPr>
              <w:t>Khu công nghiệp Long Đức – Xã Long Đức, TP. Trà Vinh, Tỉnh Trà Vinh</w:t>
            </w:r>
          </w:p>
        </w:tc>
        <w:tc>
          <w:tcPr>
            <w:tcW w:w="2327" w:type="dxa"/>
            <w:vAlign w:val="center"/>
          </w:tcPr>
          <w:p w:rsidR="000F2F98" w:rsidRPr="00A74D23" w:rsidRDefault="000F2F98" w:rsidP="00775681">
            <w:pPr>
              <w:adjustRightInd w:val="0"/>
              <w:snapToGrid w:val="0"/>
              <w:jc w:val="center"/>
              <w:rPr>
                <w:rFonts w:ascii="Times New Roman" w:hAnsi="Times New Roman" w:cs="Times New Roman"/>
                <w:lang w:val="en-US"/>
              </w:rPr>
            </w:pPr>
            <w:r w:rsidRPr="00A74D23">
              <w:rPr>
                <w:rFonts w:ascii="Times New Roman" w:hAnsi="Times New Roman" w:cs="Times New Roman"/>
              </w:rPr>
              <w:t>X: 1103399</w:t>
            </w:r>
          </w:p>
          <w:p w:rsidR="000F2F98" w:rsidRPr="00A74D23" w:rsidRDefault="000F2F98" w:rsidP="00775681">
            <w:pPr>
              <w:adjustRightInd w:val="0"/>
              <w:snapToGrid w:val="0"/>
              <w:jc w:val="center"/>
              <w:rPr>
                <w:rFonts w:ascii="Times New Roman" w:hAnsi="Times New Roman" w:cs="Times New Roman"/>
                <w:lang w:val="en-US"/>
              </w:rPr>
            </w:pPr>
            <w:r w:rsidRPr="00A74D23">
              <w:rPr>
                <w:rFonts w:ascii="Times New Roman" w:hAnsi="Times New Roman" w:cs="Times New Roman"/>
              </w:rPr>
              <w:t>Y: 591922</w:t>
            </w:r>
          </w:p>
        </w:tc>
      </w:tr>
      <w:tr w:rsidR="000F2F98" w:rsidRPr="00A74D23" w:rsidTr="00C91839">
        <w:tc>
          <w:tcPr>
            <w:tcW w:w="608" w:type="dxa"/>
            <w:vAlign w:val="center"/>
          </w:tcPr>
          <w:p w:rsidR="000F2F98" w:rsidRPr="00A74D23" w:rsidRDefault="00D93F06" w:rsidP="00775681">
            <w:pPr>
              <w:pStyle w:val="BodyText"/>
              <w:shd w:val="clear" w:color="auto" w:fill="auto"/>
              <w:spacing w:after="0"/>
              <w:ind w:firstLine="0"/>
              <w:jc w:val="center"/>
              <w:rPr>
                <w:sz w:val="24"/>
                <w:szCs w:val="24"/>
              </w:rPr>
            </w:pPr>
            <w:r>
              <w:rPr>
                <w:sz w:val="24"/>
                <w:szCs w:val="24"/>
              </w:rPr>
              <w:t>4</w:t>
            </w:r>
          </w:p>
        </w:tc>
        <w:tc>
          <w:tcPr>
            <w:tcW w:w="3446" w:type="dxa"/>
            <w:vAlign w:val="center"/>
          </w:tcPr>
          <w:p w:rsidR="000F2F98" w:rsidRPr="00244A09" w:rsidRDefault="000F2F98" w:rsidP="00775681">
            <w:pPr>
              <w:rPr>
                <w:rFonts w:ascii="Times New Roman" w:eastAsia="Calibri" w:hAnsi="Times New Roman" w:cs="Times New Roman"/>
                <w:bCs/>
                <w:iCs/>
                <w:lang w:val="en-US" w:eastAsia="zh-CN"/>
              </w:rPr>
            </w:pPr>
            <w:r w:rsidRPr="00244A09">
              <w:rPr>
                <w:rFonts w:ascii="Times New Roman" w:hAnsi="Times New Roman" w:cs="Times New Roman"/>
                <w:bCs/>
              </w:rPr>
              <w:t xml:space="preserve">Bảng </w:t>
            </w:r>
            <w:r w:rsidRPr="00244A09">
              <w:rPr>
                <w:rFonts w:ascii="Times New Roman" w:hAnsi="Times New Roman" w:cs="Times New Roman"/>
                <w:bCs/>
                <w:lang w:val="en-US"/>
              </w:rPr>
              <w:t>04</w:t>
            </w:r>
          </w:p>
        </w:tc>
        <w:tc>
          <w:tcPr>
            <w:tcW w:w="3076" w:type="dxa"/>
            <w:vAlign w:val="center"/>
          </w:tcPr>
          <w:p w:rsidR="000F2F98" w:rsidRPr="00A74D23" w:rsidRDefault="000F2F98" w:rsidP="00775681">
            <w:pPr>
              <w:jc w:val="both"/>
              <w:rPr>
                <w:rFonts w:ascii="Times New Roman" w:eastAsia="Calibri" w:hAnsi="Times New Roman" w:cs="Times New Roman"/>
                <w:b/>
                <w:lang w:val="en-GB" w:eastAsia="zh-CN"/>
              </w:rPr>
            </w:pPr>
            <w:r w:rsidRPr="00A74D23">
              <w:rPr>
                <w:rFonts w:ascii="Times New Roman" w:hAnsi="Times New Roman" w:cs="Times New Roman"/>
              </w:rPr>
              <w:t>Siêu thị CO.OP MART Trà Vinh – đường Nguyễn Đáng, Phường 6, TP. Trà Vinh, Tình Trà Vinh</w:t>
            </w:r>
          </w:p>
        </w:tc>
        <w:tc>
          <w:tcPr>
            <w:tcW w:w="2327" w:type="dxa"/>
            <w:vAlign w:val="center"/>
          </w:tcPr>
          <w:p w:rsidR="000F2F98" w:rsidRPr="00A74D23" w:rsidRDefault="000F2F98" w:rsidP="00775681">
            <w:pPr>
              <w:jc w:val="center"/>
              <w:rPr>
                <w:rFonts w:ascii="Times New Roman" w:hAnsi="Times New Roman" w:cs="Times New Roman"/>
                <w:lang w:val="en-US"/>
              </w:rPr>
            </w:pPr>
            <w:r w:rsidRPr="00A74D23">
              <w:rPr>
                <w:rFonts w:ascii="Times New Roman" w:hAnsi="Times New Roman" w:cs="Times New Roman"/>
                <w:spacing w:val="3"/>
                <w:lang w:val="en-GB" w:eastAsia="zh-CN"/>
              </w:rPr>
              <w:t>X:</w:t>
            </w:r>
            <w:r w:rsidRPr="00A74D23">
              <w:rPr>
                <w:rFonts w:ascii="Times New Roman" w:hAnsi="Times New Roman" w:cs="Times New Roman"/>
              </w:rPr>
              <w:t xml:space="preserve"> 1097551</w:t>
            </w:r>
          </w:p>
          <w:p w:rsidR="000F2F98" w:rsidRPr="00A74D23" w:rsidRDefault="000F2F98" w:rsidP="00775681">
            <w:pPr>
              <w:jc w:val="center"/>
              <w:rPr>
                <w:rFonts w:ascii="Times New Roman" w:hAnsi="Times New Roman" w:cs="Times New Roman"/>
                <w:spacing w:val="3"/>
                <w:lang w:val="en-US" w:eastAsia="zh-CN"/>
              </w:rPr>
            </w:pPr>
            <w:r w:rsidRPr="00A74D23">
              <w:rPr>
                <w:rFonts w:ascii="Times New Roman" w:hAnsi="Times New Roman" w:cs="Times New Roman"/>
                <w:spacing w:val="3"/>
                <w:lang w:val="en-GB" w:eastAsia="zh-CN"/>
              </w:rPr>
              <w:t>Y:</w:t>
            </w:r>
            <w:r w:rsidRPr="00A74D23">
              <w:rPr>
                <w:rFonts w:ascii="Times New Roman" w:hAnsi="Times New Roman" w:cs="Times New Roman"/>
              </w:rPr>
              <w:t xml:space="preserve"> 591922</w:t>
            </w:r>
          </w:p>
        </w:tc>
      </w:tr>
      <w:tr w:rsidR="000F2F98" w:rsidRPr="00A74D23" w:rsidTr="00C91839">
        <w:tc>
          <w:tcPr>
            <w:tcW w:w="608" w:type="dxa"/>
            <w:vAlign w:val="center"/>
          </w:tcPr>
          <w:p w:rsidR="000F2F98" w:rsidRPr="00A74D23" w:rsidRDefault="00D93F06" w:rsidP="00775681">
            <w:pPr>
              <w:pStyle w:val="BodyText"/>
              <w:shd w:val="clear" w:color="auto" w:fill="auto"/>
              <w:spacing w:after="0"/>
              <w:ind w:firstLine="0"/>
              <w:jc w:val="center"/>
              <w:rPr>
                <w:sz w:val="24"/>
                <w:szCs w:val="24"/>
              </w:rPr>
            </w:pPr>
            <w:r>
              <w:rPr>
                <w:sz w:val="24"/>
                <w:szCs w:val="24"/>
              </w:rPr>
              <w:t>5</w:t>
            </w:r>
          </w:p>
        </w:tc>
        <w:tc>
          <w:tcPr>
            <w:tcW w:w="3446" w:type="dxa"/>
            <w:vAlign w:val="center"/>
          </w:tcPr>
          <w:p w:rsidR="000F2F98" w:rsidRPr="00244A09" w:rsidRDefault="000F2F98" w:rsidP="00775681">
            <w:pPr>
              <w:rPr>
                <w:rFonts w:ascii="Times New Roman" w:eastAsia="Calibri" w:hAnsi="Times New Roman" w:cs="Times New Roman"/>
                <w:bCs/>
                <w:iCs/>
                <w:lang w:val="en-US" w:eastAsia="zh-CN"/>
              </w:rPr>
            </w:pPr>
            <w:r w:rsidRPr="00244A09">
              <w:rPr>
                <w:rFonts w:ascii="Times New Roman" w:hAnsi="Times New Roman" w:cs="Times New Roman"/>
                <w:bCs/>
              </w:rPr>
              <w:t xml:space="preserve">Bảng </w:t>
            </w:r>
            <w:r w:rsidRPr="00244A09">
              <w:rPr>
                <w:rFonts w:ascii="Times New Roman" w:hAnsi="Times New Roman" w:cs="Times New Roman"/>
                <w:bCs/>
                <w:lang w:val="en-US"/>
              </w:rPr>
              <w:t>05</w:t>
            </w:r>
          </w:p>
        </w:tc>
        <w:tc>
          <w:tcPr>
            <w:tcW w:w="3076" w:type="dxa"/>
            <w:vAlign w:val="center"/>
          </w:tcPr>
          <w:p w:rsidR="000F2F98" w:rsidRPr="00A74D23" w:rsidRDefault="000F2F98" w:rsidP="00775681">
            <w:pPr>
              <w:jc w:val="both"/>
              <w:rPr>
                <w:rFonts w:ascii="Times New Roman" w:eastAsia="Calibri" w:hAnsi="Times New Roman" w:cs="Times New Roman"/>
                <w:b/>
                <w:lang w:val="en-GB" w:eastAsia="zh-CN"/>
              </w:rPr>
            </w:pPr>
            <w:r w:rsidRPr="00A74D23">
              <w:rPr>
                <w:rFonts w:ascii="Times New Roman" w:hAnsi="Times New Roman" w:cs="Times New Roman"/>
              </w:rPr>
              <w:t>VNPT Trà Vinh – Đường Hùng Vương, Phường 4, TP. Trà Vinh, Tỉnh Trà Vinh.</w:t>
            </w:r>
          </w:p>
        </w:tc>
        <w:tc>
          <w:tcPr>
            <w:tcW w:w="2327" w:type="dxa"/>
            <w:vAlign w:val="center"/>
          </w:tcPr>
          <w:p w:rsidR="000F2F98" w:rsidRPr="00A74D23" w:rsidRDefault="000F2F98" w:rsidP="00775681">
            <w:pPr>
              <w:jc w:val="center"/>
              <w:rPr>
                <w:rFonts w:ascii="Times New Roman" w:eastAsia="Calibri" w:hAnsi="Times New Roman" w:cs="Times New Roman"/>
                <w:spacing w:val="-6"/>
                <w:lang w:val="en-GB" w:eastAsia="zh-CN"/>
              </w:rPr>
            </w:pPr>
            <w:r w:rsidRPr="00A74D23">
              <w:rPr>
                <w:rFonts w:ascii="Times New Roman" w:hAnsi="Times New Roman" w:cs="Times New Roman"/>
              </w:rPr>
              <w:t>X:</w:t>
            </w:r>
            <w:r w:rsidRPr="00A74D23">
              <w:rPr>
                <w:rFonts w:ascii="Times New Roman" w:hAnsi="Times New Roman" w:cs="Times New Roman"/>
                <w:lang w:val="en-US"/>
              </w:rPr>
              <w:t xml:space="preserve"> </w:t>
            </w:r>
            <w:r w:rsidRPr="00A74D23">
              <w:rPr>
                <w:rFonts w:ascii="Times New Roman" w:hAnsi="Times New Roman" w:cs="Times New Roman"/>
              </w:rPr>
              <w:t>1099035</w:t>
            </w:r>
          </w:p>
          <w:p w:rsidR="000F2F98" w:rsidRPr="00A74D23" w:rsidRDefault="000F2F98" w:rsidP="00775681">
            <w:pPr>
              <w:jc w:val="center"/>
              <w:rPr>
                <w:rFonts w:ascii="Times New Roman" w:hAnsi="Times New Roman" w:cs="Times New Roman"/>
                <w:spacing w:val="3"/>
                <w:lang w:val="en-US" w:eastAsia="zh-CN"/>
              </w:rPr>
            </w:pPr>
            <w:r w:rsidRPr="00A74D23">
              <w:rPr>
                <w:rFonts w:ascii="Times New Roman" w:hAnsi="Times New Roman" w:cs="Times New Roman"/>
              </w:rPr>
              <w:t>Y: 592135</w:t>
            </w:r>
          </w:p>
        </w:tc>
      </w:tr>
      <w:tr w:rsidR="00E309B8" w:rsidRPr="00A74D23" w:rsidTr="00C91839">
        <w:tc>
          <w:tcPr>
            <w:tcW w:w="608" w:type="dxa"/>
          </w:tcPr>
          <w:p w:rsidR="00E309B8" w:rsidRPr="00A74D23" w:rsidRDefault="00E309B8" w:rsidP="00775681">
            <w:pPr>
              <w:pStyle w:val="BodyText"/>
              <w:shd w:val="clear" w:color="auto" w:fill="auto"/>
              <w:spacing w:after="0"/>
              <w:ind w:firstLine="0"/>
              <w:jc w:val="center"/>
              <w:rPr>
                <w:b/>
                <w:sz w:val="24"/>
                <w:szCs w:val="24"/>
              </w:rPr>
            </w:pPr>
            <w:r w:rsidRPr="00A74D23">
              <w:rPr>
                <w:b/>
                <w:sz w:val="24"/>
                <w:szCs w:val="24"/>
              </w:rPr>
              <w:t>E</w:t>
            </w:r>
          </w:p>
        </w:tc>
        <w:tc>
          <w:tcPr>
            <w:tcW w:w="8849" w:type="dxa"/>
            <w:gridSpan w:val="3"/>
          </w:tcPr>
          <w:p w:rsidR="00E309B8" w:rsidRPr="00A74D23" w:rsidRDefault="00E309B8" w:rsidP="00775681">
            <w:pPr>
              <w:pStyle w:val="BodyText"/>
              <w:shd w:val="clear" w:color="auto" w:fill="auto"/>
              <w:spacing w:after="0"/>
              <w:ind w:firstLine="0"/>
              <w:rPr>
                <w:b/>
                <w:sz w:val="24"/>
                <w:szCs w:val="24"/>
              </w:rPr>
            </w:pPr>
            <w:r w:rsidRPr="00A74D23">
              <w:rPr>
                <w:b/>
                <w:sz w:val="24"/>
                <w:szCs w:val="24"/>
              </w:rPr>
              <w:t>Trạm quan trắc độ mặn (AMD)</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1</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Cái Hóp</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Đức Mỹ, huyện Càng Long</w:t>
            </w:r>
          </w:p>
        </w:tc>
        <w:tc>
          <w:tcPr>
            <w:tcW w:w="2327" w:type="dxa"/>
            <w:vAlign w:val="center"/>
          </w:tcPr>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Pr="00775681">
              <w:rPr>
                <w:rFonts w:ascii="Times New Roman" w:hAnsi="Times New Roman" w:cs="Times New Roman"/>
                <w:sz w:val="26"/>
                <w:szCs w:val="26"/>
              </w:rPr>
              <w:t>1111823</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584499</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2</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Hưng Mỹ</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Hưng Mỹ, huyện Châu Thành</w:t>
            </w:r>
          </w:p>
        </w:tc>
        <w:tc>
          <w:tcPr>
            <w:tcW w:w="2327" w:type="dxa"/>
            <w:vAlign w:val="center"/>
          </w:tcPr>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sz w:val="26"/>
                <w:szCs w:val="26"/>
              </w:rPr>
              <w:t>1094647</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602294</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3</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Long Hòa</w:t>
            </w:r>
          </w:p>
        </w:tc>
        <w:tc>
          <w:tcPr>
            <w:tcW w:w="3076" w:type="dxa"/>
            <w:vAlign w:val="center"/>
          </w:tcPr>
          <w:p w:rsidR="00C91839" w:rsidRPr="00A74D23" w:rsidRDefault="00C91839" w:rsidP="00775681">
            <w:pPr>
              <w:ind w:right="448"/>
              <w:jc w:val="both"/>
              <w:rPr>
                <w:rFonts w:ascii="Times New Roman" w:hAnsi="Times New Roman" w:cs="Times New Roman"/>
              </w:rPr>
            </w:pPr>
            <w:r w:rsidRPr="00A74D23">
              <w:rPr>
                <w:rFonts w:ascii="Times New Roman" w:hAnsi="Times New Roman" w:cs="Times New Roman"/>
              </w:rPr>
              <w:t>Xã Long Hòa, huyện Châu Thành</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1087988</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611424</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4</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Hiệp Mỹ</w:t>
            </w:r>
          </w:p>
        </w:tc>
        <w:tc>
          <w:tcPr>
            <w:tcW w:w="3076" w:type="dxa"/>
            <w:vAlign w:val="center"/>
          </w:tcPr>
          <w:p w:rsidR="00C91839" w:rsidRPr="00A74D23" w:rsidRDefault="00C91839" w:rsidP="00775681">
            <w:pPr>
              <w:ind w:right="370"/>
              <w:jc w:val="both"/>
              <w:rPr>
                <w:rFonts w:ascii="Times New Roman" w:hAnsi="Times New Roman" w:cs="Times New Roman"/>
              </w:rPr>
            </w:pPr>
            <w:r w:rsidRPr="00A74D23">
              <w:rPr>
                <w:rFonts w:ascii="Times New Roman" w:hAnsi="Times New Roman" w:cs="Times New Roman"/>
              </w:rPr>
              <w:t>Xã Hiệp Mỹ Tây, huyện Cầu Ngang</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1076282</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607098</w:t>
            </w:r>
          </w:p>
        </w:tc>
      </w:tr>
      <w:tr w:rsidR="00C91839" w:rsidRPr="00A74D23" w:rsidTr="00C91839">
        <w:tc>
          <w:tcPr>
            <w:tcW w:w="608" w:type="dxa"/>
            <w:vAlign w:val="center"/>
          </w:tcPr>
          <w:p w:rsidR="00C91839" w:rsidRPr="00A74D23" w:rsidRDefault="00C91839" w:rsidP="00775681">
            <w:pPr>
              <w:jc w:val="center"/>
              <w:rPr>
                <w:rFonts w:ascii="Times New Roman" w:hAnsi="Times New Roman" w:cs="Times New Roman"/>
              </w:rPr>
            </w:pPr>
            <w:r w:rsidRPr="00A74D23">
              <w:rPr>
                <w:rFonts w:ascii="Times New Roman" w:hAnsi="Times New Roman" w:cs="Times New Roman"/>
              </w:rPr>
              <w:t>5</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Thâu Râu</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Hiệp Thạnh, TX Duyên Hải</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1077282</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613713</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6</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Láng Nước</w:t>
            </w:r>
          </w:p>
        </w:tc>
        <w:tc>
          <w:tcPr>
            <w:tcW w:w="3076" w:type="dxa"/>
            <w:vAlign w:val="center"/>
          </w:tcPr>
          <w:p w:rsidR="00C91839" w:rsidRPr="00A74D23" w:rsidRDefault="00C91839" w:rsidP="00775681">
            <w:pPr>
              <w:ind w:right="125"/>
              <w:jc w:val="both"/>
              <w:rPr>
                <w:rFonts w:ascii="Times New Roman" w:hAnsi="Times New Roman" w:cs="Times New Roman"/>
              </w:rPr>
            </w:pPr>
            <w:r w:rsidRPr="00A74D23">
              <w:rPr>
                <w:rFonts w:ascii="Times New Roman" w:hAnsi="Times New Roman" w:cs="Times New Roman"/>
              </w:rPr>
              <w:t>Xã Trường Long Hòa, TX. Duyên Hải</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1072340</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617504</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7</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Long Toàn</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Phường 1, TX. Duyên Hải</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1065534</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608152</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rPr>
            </w:pPr>
            <w:r w:rsidRPr="00A74D23">
              <w:rPr>
                <w:rFonts w:ascii="Times New Roman" w:hAnsi="Times New Roman" w:cs="Times New Roman"/>
              </w:rPr>
              <w:t>8</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Phước Thiện</w:t>
            </w:r>
          </w:p>
        </w:tc>
        <w:tc>
          <w:tcPr>
            <w:tcW w:w="3076" w:type="dxa"/>
            <w:vAlign w:val="center"/>
          </w:tcPr>
          <w:p w:rsidR="00C91839" w:rsidRPr="00A74D23" w:rsidRDefault="00C91839" w:rsidP="00775681">
            <w:pPr>
              <w:ind w:right="614"/>
              <w:jc w:val="both"/>
              <w:rPr>
                <w:rFonts w:ascii="Times New Roman" w:hAnsi="Times New Roman" w:cs="Times New Roman"/>
              </w:rPr>
            </w:pPr>
            <w:r w:rsidRPr="00A74D23">
              <w:rPr>
                <w:rFonts w:ascii="Times New Roman" w:hAnsi="Times New Roman" w:cs="Times New Roman"/>
              </w:rPr>
              <w:t>Xã Đông Hải, huyện Duyên Hải</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1056086</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601328</w:t>
            </w:r>
          </w:p>
        </w:tc>
      </w:tr>
      <w:tr w:rsidR="00C91839" w:rsidRPr="00A74D23" w:rsidTr="00C91839">
        <w:tc>
          <w:tcPr>
            <w:tcW w:w="608" w:type="dxa"/>
            <w:vAlign w:val="center"/>
          </w:tcPr>
          <w:p w:rsidR="00C91839" w:rsidRPr="00A74D23" w:rsidRDefault="00C91839" w:rsidP="00775681">
            <w:pPr>
              <w:ind w:left="153"/>
              <w:jc w:val="both"/>
              <w:rPr>
                <w:rFonts w:ascii="Times New Roman" w:hAnsi="Times New Roman" w:cs="Times New Roman"/>
                <w:lang w:val="en-US"/>
              </w:rPr>
            </w:pPr>
            <w:r w:rsidRPr="00A74D23">
              <w:rPr>
                <w:rFonts w:ascii="Times New Roman" w:hAnsi="Times New Roman" w:cs="Times New Roman"/>
                <w:lang w:val="en-US"/>
              </w:rPr>
              <w:t>9</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Vàm Rạch Cỏ</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Long Vĩnh, huyện Duyên Hải</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1057104</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595467</w:t>
            </w:r>
          </w:p>
        </w:tc>
      </w:tr>
      <w:tr w:rsidR="00C91839" w:rsidRPr="00A74D23" w:rsidTr="007F4E97">
        <w:tc>
          <w:tcPr>
            <w:tcW w:w="608" w:type="dxa"/>
            <w:vAlign w:val="center"/>
          </w:tcPr>
          <w:p w:rsidR="00C91839" w:rsidRPr="00660EB2" w:rsidRDefault="00C91839" w:rsidP="00775681">
            <w:pPr>
              <w:jc w:val="center"/>
              <w:rPr>
                <w:rFonts w:ascii="Times New Roman" w:hAnsi="Times New Roman" w:cs="Times New Roman"/>
                <w:lang w:val="en-US"/>
              </w:rPr>
            </w:pPr>
            <w:r w:rsidRPr="00660EB2">
              <w:rPr>
                <w:rFonts w:ascii="Times New Roman" w:hAnsi="Times New Roman" w:cs="Times New Roman"/>
                <w:lang w:val="en-US"/>
              </w:rPr>
              <w:t>10</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Trà Cú</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Lưu Nghiệp Anh, huyện Trà Cú</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1070771</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575162</w:t>
            </w:r>
          </w:p>
        </w:tc>
      </w:tr>
      <w:tr w:rsidR="00C91839" w:rsidRPr="00A74D23" w:rsidTr="007F4E97">
        <w:tc>
          <w:tcPr>
            <w:tcW w:w="608" w:type="dxa"/>
            <w:vAlign w:val="center"/>
          </w:tcPr>
          <w:p w:rsidR="00C91839" w:rsidRPr="00660EB2" w:rsidRDefault="00C91839" w:rsidP="00775681">
            <w:pPr>
              <w:jc w:val="center"/>
              <w:rPr>
                <w:rFonts w:ascii="Times New Roman" w:hAnsi="Times New Roman" w:cs="Times New Roman"/>
                <w:lang w:val="en-US"/>
              </w:rPr>
            </w:pPr>
            <w:r w:rsidRPr="00660EB2">
              <w:rPr>
                <w:rFonts w:ascii="Times New Roman" w:hAnsi="Times New Roman" w:cs="Times New Roman"/>
                <w:lang w:val="en-US"/>
              </w:rPr>
              <w:t>11</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Ninh Thới</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Ninh Thới, huyện Cầu Kè</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1084880</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560717</w:t>
            </w:r>
          </w:p>
        </w:tc>
      </w:tr>
      <w:tr w:rsidR="00C91839" w:rsidRPr="00A74D23" w:rsidTr="007F4E97">
        <w:trPr>
          <w:trHeight w:val="601"/>
        </w:trPr>
        <w:tc>
          <w:tcPr>
            <w:tcW w:w="608" w:type="dxa"/>
            <w:vAlign w:val="center"/>
          </w:tcPr>
          <w:p w:rsidR="00C91839" w:rsidRPr="00660EB2" w:rsidRDefault="00C91839" w:rsidP="00775681">
            <w:pPr>
              <w:jc w:val="center"/>
              <w:rPr>
                <w:rFonts w:ascii="Times New Roman" w:hAnsi="Times New Roman" w:cs="Times New Roman"/>
                <w:lang w:val="en-US"/>
              </w:rPr>
            </w:pPr>
            <w:r w:rsidRPr="00660EB2">
              <w:rPr>
                <w:rFonts w:ascii="Times New Roman" w:hAnsi="Times New Roman" w:cs="Times New Roman"/>
                <w:lang w:val="en-US"/>
              </w:rPr>
              <w:t>12</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Bong Bót</w:t>
            </w:r>
          </w:p>
        </w:tc>
        <w:tc>
          <w:tcPr>
            <w:tcW w:w="3076" w:type="dxa"/>
            <w:vAlign w:val="center"/>
          </w:tcPr>
          <w:p w:rsidR="00C91839" w:rsidRPr="00A74D23" w:rsidRDefault="00C91839" w:rsidP="00775681">
            <w:pPr>
              <w:ind w:right="436"/>
              <w:jc w:val="both"/>
              <w:rPr>
                <w:rFonts w:ascii="Times New Roman" w:hAnsi="Times New Roman" w:cs="Times New Roman"/>
              </w:rPr>
            </w:pPr>
            <w:r w:rsidRPr="00A74D23">
              <w:rPr>
                <w:rFonts w:ascii="Times New Roman" w:hAnsi="Times New Roman" w:cs="Times New Roman"/>
              </w:rPr>
              <w:t>Xã An Phú Tân, huyện Cầu Kè</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1090645</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555894</w:t>
            </w:r>
          </w:p>
        </w:tc>
      </w:tr>
      <w:tr w:rsidR="00C91839" w:rsidRPr="00A74D23" w:rsidTr="007F4E97">
        <w:tc>
          <w:tcPr>
            <w:tcW w:w="608" w:type="dxa"/>
            <w:vAlign w:val="center"/>
          </w:tcPr>
          <w:p w:rsidR="00C91839" w:rsidRPr="00660EB2" w:rsidRDefault="00C91839" w:rsidP="00775681">
            <w:pPr>
              <w:jc w:val="center"/>
              <w:rPr>
                <w:rFonts w:ascii="Times New Roman" w:hAnsi="Times New Roman" w:cs="Times New Roman"/>
                <w:lang w:val="en-US"/>
              </w:rPr>
            </w:pPr>
            <w:r w:rsidRPr="00660EB2">
              <w:rPr>
                <w:rFonts w:ascii="Times New Roman" w:hAnsi="Times New Roman" w:cs="Times New Roman"/>
                <w:lang w:val="en-US"/>
              </w:rPr>
              <w:lastRenderedPageBreak/>
              <w:t>13</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Tân An</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Tân An, huyện Càng Long</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1096386</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570999</w:t>
            </w:r>
          </w:p>
        </w:tc>
      </w:tr>
      <w:tr w:rsidR="00C91839" w:rsidRPr="00A74D23" w:rsidTr="007F4E97">
        <w:tc>
          <w:tcPr>
            <w:tcW w:w="608" w:type="dxa"/>
            <w:vAlign w:val="center"/>
          </w:tcPr>
          <w:p w:rsidR="00C91839" w:rsidRPr="00660EB2" w:rsidRDefault="00C91839" w:rsidP="00775681">
            <w:pPr>
              <w:jc w:val="center"/>
              <w:rPr>
                <w:rFonts w:ascii="Times New Roman" w:hAnsi="Times New Roman" w:cs="Times New Roman"/>
                <w:lang w:val="en-US"/>
              </w:rPr>
            </w:pPr>
            <w:r w:rsidRPr="00660EB2">
              <w:rPr>
                <w:rFonts w:ascii="Times New Roman" w:hAnsi="Times New Roman" w:cs="Times New Roman"/>
                <w:lang w:val="en-US"/>
              </w:rPr>
              <w:t>14</w:t>
            </w:r>
          </w:p>
        </w:tc>
        <w:tc>
          <w:tcPr>
            <w:tcW w:w="344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Song Lộc</w:t>
            </w:r>
          </w:p>
        </w:tc>
        <w:tc>
          <w:tcPr>
            <w:tcW w:w="3076" w:type="dxa"/>
            <w:vAlign w:val="center"/>
          </w:tcPr>
          <w:p w:rsidR="00C91839" w:rsidRPr="00A74D23" w:rsidRDefault="00C91839" w:rsidP="00775681">
            <w:pPr>
              <w:jc w:val="both"/>
              <w:rPr>
                <w:rFonts w:ascii="Times New Roman" w:hAnsi="Times New Roman" w:cs="Times New Roman"/>
              </w:rPr>
            </w:pPr>
            <w:r w:rsidRPr="00A74D23">
              <w:rPr>
                <w:rFonts w:ascii="Times New Roman" w:hAnsi="Times New Roman" w:cs="Times New Roman"/>
              </w:rPr>
              <w:t>Xã Song Lộc, huyện Châu Thành</w:t>
            </w:r>
          </w:p>
        </w:tc>
        <w:tc>
          <w:tcPr>
            <w:tcW w:w="2327" w:type="dxa"/>
            <w:vAlign w:val="center"/>
          </w:tcPr>
          <w:p w:rsidR="00C91839" w:rsidRPr="00775681" w:rsidRDefault="00775681" w:rsidP="00775681">
            <w:pPr>
              <w:jc w:val="center"/>
              <w:rPr>
                <w:rFonts w:ascii="Times New Roman" w:hAnsi="Times New Roman" w:cs="Times New Roman"/>
                <w:sz w:val="26"/>
                <w:szCs w:val="26"/>
              </w:rPr>
            </w:pPr>
            <w:r w:rsidRPr="00775681">
              <w:rPr>
                <w:rFonts w:ascii="Times New Roman" w:hAnsi="Times New Roman" w:cs="Times New Roman"/>
              </w:rPr>
              <w:t xml:space="preserve">X: </w:t>
            </w:r>
            <w:r w:rsidR="00C91839" w:rsidRPr="00775681">
              <w:rPr>
                <w:rFonts w:ascii="Times New Roman" w:hAnsi="Times New Roman" w:cs="Times New Roman"/>
                <w:sz w:val="26"/>
                <w:szCs w:val="26"/>
              </w:rPr>
              <w:t>1094483</w:t>
            </w:r>
          </w:p>
          <w:p w:rsidR="00C91839" w:rsidRPr="00775681" w:rsidRDefault="00C91839" w:rsidP="00775681">
            <w:pPr>
              <w:jc w:val="center"/>
              <w:rPr>
                <w:rFonts w:ascii="Times New Roman" w:hAnsi="Times New Roman" w:cs="Times New Roman"/>
                <w:sz w:val="26"/>
                <w:szCs w:val="26"/>
              </w:rPr>
            </w:pPr>
            <w:r w:rsidRPr="00775681">
              <w:rPr>
                <w:rFonts w:ascii="Times New Roman" w:hAnsi="Times New Roman" w:cs="Times New Roman"/>
              </w:rPr>
              <w:t xml:space="preserve">Y: </w:t>
            </w:r>
            <w:r w:rsidRPr="00775681">
              <w:rPr>
                <w:rFonts w:ascii="Times New Roman" w:hAnsi="Times New Roman" w:cs="Times New Roman"/>
                <w:sz w:val="26"/>
                <w:szCs w:val="26"/>
              </w:rPr>
              <w:t>583951</w:t>
            </w:r>
          </w:p>
        </w:tc>
      </w:tr>
    </w:tbl>
    <w:p w:rsidR="00C16D3A" w:rsidRPr="00C16D3A" w:rsidRDefault="00C16D3A" w:rsidP="00C16D3A">
      <w:pPr>
        <w:pStyle w:val="BodyText"/>
        <w:shd w:val="clear" w:color="auto" w:fill="auto"/>
        <w:ind w:firstLine="0"/>
        <w:jc w:val="center"/>
        <w:rPr>
          <w:b/>
        </w:rPr>
      </w:pPr>
    </w:p>
    <w:p w:rsidR="00784400" w:rsidRPr="00C16D3A" w:rsidRDefault="00784400" w:rsidP="00C16D3A">
      <w:pPr>
        <w:jc w:val="center"/>
        <w:rPr>
          <w:b/>
        </w:rPr>
      </w:pPr>
    </w:p>
    <w:sectPr w:rsidR="00784400" w:rsidRPr="00C16D3A" w:rsidSect="00B90EEB">
      <w:pgSz w:w="11900" w:h="16840"/>
      <w:pgMar w:top="1134" w:right="1134" w:bottom="1134" w:left="1701" w:header="624"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46" w:rsidRDefault="00E77846">
      <w:r>
        <w:separator/>
      </w:r>
    </w:p>
  </w:endnote>
  <w:endnote w:type="continuationSeparator" w:id="0">
    <w:p w:rsidR="00E77846" w:rsidRDefault="00E7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9232425"/>
      <w:docPartObj>
        <w:docPartGallery w:val="Page Numbers (Bottom of Page)"/>
        <w:docPartUnique/>
      </w:docPartObj>
    </w:sdtPr>
    <w:sdtEndPr>
      <w:rPr>
        <w:noProof/>
      </w:rPr>
    </w:sdtEndPr>
    <w:sdtContent>
      <w:p w:rsidR="002529EA" w:rsidRPr="002529EA" w:rsidRDefault="002529EA" w:rsidP="002529EA">
        <w:pPr>
          <w:pStyle w:val="Footer"/>
          <w:tabs>
            <w:tab w:val="left" w:pos="4395"/>
            <w:tab w:val="center" w:pos="4532"/>
          </w:tabs>
          <w:rPr>
            <w:rFonts w:ascii="Times New Roman" w:hAnsi="Times New Roman" w:cs="Times New Roman"/>
            <w:sz w:val="20"/>
            <w:szCs w:val="20"/>
          </w:rPr>
        </w:pPr>
        <w:r w:rsidRPr="002529EA">
          <w:rPr>
            <w:rFonts w:ascii="Times New Roman" w:hAnsi="Times New Roman" w:cs="Times New Roman"/>
            <w:sz w:val="20"/>
            <w:szCs w:val="20"/>
          </w:rPr>
          <w:tab/>
        </w:r>
        <w:r w:rsidRPr="002529EA">
          <w:rPr>
            <w:rFonts w:ascii="Times New Roman" w:hAnsi="Times New Roman" w:cs="Times New Roman"/>
            <w:sz w:val="20"/>
            <w:szCs w:val="20"/>
          </w:rPr>
          <w:tab/>
        </w:r>
        <w:r w:rsidRPr="002529EA">
          <w:rPr>
            <w:rFonts w:ascii="Times New Roman" w:hAnsi="Times New Roman" w:cs="Times New Roman"/>
            <w:sz w:val="20"/>
            <w:szCs w:val="20"/>
          </w:rPr>
          <w:fldChar w:fldCharType="begin"/>
        </w:r>
        <w:r w:rsidRPr="002529EA">
          <w:rPr>
            <w:rFonts w:ascii="Times New Roman" w:hAnsi="Times New Roman" w:cs="Times New Roman"/>
            <w:sz w:val="20"/>
            <w:szCs w:val="20"/>
          </w:rPr>
          <w:instrText xml:space="preserve"> PAGE   \* MERGEFORMAT </w:instrText>
        </w:r>
        <w:r w:rsidRPr="002529EA">
          <w:rPr>
            <w:rFonts w:ascii="Times New Roman" w:hAnsi="Times New Roman" w:cs="Times New Roman"/>
            <w:sz w:val="20"/>
            <w:szCs w:val="20"/>
          </w:rPr>
          <w:fldChar w:fldCharType="separate"/>
        </w:r>
        <w:r w:rsidR="003844F2">
          <w:rPr>
            <w:rFonts w:ascii="Times New Roman" w:hAnsi="Times New Roman" w:cs="Times New Roman"/>
            <w:noProof/>
            <w:sz w:val="20"/>
            <w:szCs w:val="20"/>
          </w:rPr>
          <w:t>11</w:t>
        </w:r>
        <w:r w:rsidRPr="002529EA">
          <w:rPr>
            <w:rFonts w:ascii="Times New Roman" w:hAnsi="Times New Roman" w:cs="Times New Roman"/>
            <w:noProof/>
            <w:sz w:val="20"/>
            <w:szCs w:val="20"/>
          </w:rPr>
          <w:fldChar w:fldCharType="end"/>
        </w:r>
      </w:p>
    </w:sdtContent>
  </w:sdt>
  <w:p w:rsidR="002529EA" w:rsidRDefault="00252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46" w:rsidRDefault="00E77846">
      <w:r>
        <w:separator/>
      </w:r>
    </w:p>
  </w:footnote>
  <w:footnote w:type="continuationSeparator" w:id="0">
    <w:p w:rsidR="00E77846" w:rsidRDefault="00E7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97" w:rsidRDefault="00AF4A9C">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31294EFF" wp14:editId="18C856BA">
              <wp:simplePos x="0" y="0"/>
              <wp:positionH relativeFrom="page">
                <wp:posOffset>3882390</wp:posOffset>
              </wp:positionH>
              <wp:positionV relativeFrom="page">
                <wp:posOffset>392430</wp:posOffset>
              </wp:positionV>
              <wp:extent cx="1524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7F4E97" w:rsidRDefault="007F4E97">
                          <w:pPr>
                            <w:pStyle w:val="Headerorfooter20"/>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305.7pt;margin-top:30.9pt;width:12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BhkgEAACE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" filled="f" stroked="f">
              <v:textbox style="mso-fit-shape-to-text:t" inset="0,0,0,0">
                <w:txbxContent>
                  <w:p w:rsidR="007F4E97" w:rsidRDefault="007F4E97">
                    <w:pPr>
                      <w:pStyle w:val="Headerorfooter20"/>
                      <w:shd w:val="clear" w:color="auto" w:fill="auto"/>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97" w:rsidRDefault="007F4E9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53"/>
    <w:multiLevelType w:val="multilevel"/>
    <w:tmpl w:val="64D0E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C1B9E"/>
    <w:multiLevelType w:val="multilevel"/>
    <w:tmpl w:val="7D247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20D27"/>
    <w:multiLevelType w:val="hybridMultilevel"/>
    <w:tmpl w:val="A2ECC752"/>
    <w:lvl w:ilvl="0" w:tplc="3A4CC776">
      <w:start w:val="3"/>
      <w:numFmt w:val="lowerLetter"/>
      <w:lvlText w:val="%1."/>
      <w:lvlJc w:val="left"/>
      <w:pPr>
        <w:ind w:left="760" w:hanging="36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041425EF"/>
    <w:multiLevelType w:val="multilevel"/>
    <w:tmpl w:val="11CC2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267EE"/>
    <w:multiLevelType w:val="multilevel"/>
    <w:tmpl w:val="D63C7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F24B76"/>
    <w:multiLevelType w:val="multilevel"/>
    <w:tmpl w:val="4F029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A03E81"/>
    <w:multiLevelType w:val="multilevel"/>
    <w:tmpl w:val="15C6C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264EA"/>
    <w:multiLevelType w:val="multilevel"/>
    <w:tmpl w:val="4000D5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82188"/>
    <w:multiLevelType w:val="multilevel"/>
    <w:tmpl w:val="53AA3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225724"/>
    <w:multiLevelType w:val="multilevel"/>
    <w:tmpl w:val="9D126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600C5"/>
    <w:multiLevelType w:val="multilevel"/>
    <w:tmpl w:val="8990F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8B1140"/>
    <w:multiLevelType w:val="multilevel"/>
    <w:tmpl w:val="00087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271548"/>
    <w:multiLevelType w:val="multilevel"/>
    <w:tmpl w:val="603AE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7F369E"/>
    <w:multiLevelType w:val="multilevel"/>
    <w:tmpl w:val="F6026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9E5E57"/>
    <w:multiLevelType w:val="multilevel"/>
    <w:tmpl w:val="E452A5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20820"/>
    <w:multiLevelType w:val="multilevel"/>
    <w:tmpl w:val="DBB06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1B3346"/>
    <w:multiLevelType w:val="multilevel"/>
    <w:tmpl w:val="8ECCB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F73515"/>
    <w:multiLevelType w:val="multilevel"/>
    <w:tmpl w:val="2954E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8536B3"/>
    <w:multiLevelType w:val="hybridMultilevel"/>
    <w:tmpl w:val="9822D3C4"/>
    <w:lvl w:ilvl="0" w:tplc="19EA6B1C">
      <w:start w:val="1"/>
      <w:numFmt w:val="decimal"/>
      <w:lvlText w:val="%1."/>
      <w:lvlJc w:val="left"/>
      <w:pPr>
        <w:ind w:left="1485" w:hanging="88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44121719"/>
    <w:multiLevelType w:val="multilevel"/>
    <w:tmpl w:val="A0BE1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96659F"/>
    <w:multiLevelType w:val="multilevel"/>
    <w:tmpl w:val="1E784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7C7BD9"/>
    <w:multiLevelType w:val="multilevel"/>
    <w:tmpl w:val="1E784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3E77C8"/>
    <w:multiLevelType w:val="multilevel"/>
    <w:tmpl w:val="2CB8F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350A6F"/>
    <w:multiLevelType w:val="multilevel"/>
    <w:tmpl w:val="D3ACF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FB436F"/>
    <w:multiLevelType w:val="multilevel"/>
    <w:tmpl w:val="8C24B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620A1E"/>
    <w:multiLevelType w:val="multilevel"/>
    <w:tmpl w:val="B2366A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7B380E"/>
    <w:multiLevelType w:val="multilevel"/>
    <w:tmpl w:val="7C6CA6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D400B9"/>
    <w:multiLevelType w:val="multilevel"/>
    <w:tmpl w:val="CD665A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6D57A5"/>
    <w:multiLevelType w:val="multilevel"/>
    <w:tmpl w:val="3536C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CA70B6"/>
    <w:multiLevelType w:val="multilevel"/>
    <w:tmpl w:val="7AF8E6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300894"/>
    <w:multiLevelType w:val="multilevel"/>
    <w:tmpl w:val="6DA030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D27CB2"/>
    <w:multiLevelType w:val="multilevel"/>
    <w:tmpl w:val="3B8A8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5E7924"/>
    <w:multiLevelType w:val="multilevel"/>
    <w:tmpl w:val="4F9EA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FE7B3F"/>
    <w:multiLevelType w:val="hybridMultilevel"/>
    <w:tmpl w:val="2404135A"/>
    <w:lvl w:ilvl="0" w:tplc="220A221E">
      <w:start w:val="3"/>
      <w:numFmt w:val="lowerLetter"/>
      <w:lvlText w:val="%1."/>
      <w:lvlJc w:val="left"/>
      <w:pPr>
        <w:ind w:left="1305" w:hanging="360"/>
      </w:pPr>
      <w:rPr>
        <w:rFonts w:hint="default"/>
        <w:color w:val="00000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4">
    <w:nsid w:val="7EBB2640"/>
    <w:multiLevelType w:val="multilevel"/>
    <w:tmpl w:val="60E00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3"/>
  </w:num>
  <w:num w:numId="3">
    <w:abstractNumId w:val="29"/>
  </w:num>
  <w:num w:numId="4">
    <w:abstractNumId w:val="3"/>
  </w:num>
  <w:num w:numId="5">
    <w:abstractNumId w:val="15"/>
  </w:num>
  <w:num w:numId="6">
    <w:abstractNumId w:val="4"/>
  </w:num>
  <w:num w:numId="7">
    <w:abstractNumId w:val="32"/>
  </w:num>
  <w:num w:numId="8">
    <w:abstractNumId w:val="12"/>
  </w:num>
  <w:num w:numId="9">
    <w:abstractNumId w:val="31"/>
  </w:num>
  <w:num w:numId="10">
    <w:abstractNumId w:val="8"/>
  </w:num>
  <w:num w:numId="11">
    <w:abstractNumId w:val="1"/>
  </w:num>
  <w:num w:numId="12">
    <w:abstractNumId w:val="19"/>
  </w:num>
  <w:num w:numId="13">
    <w:abstractNumId w:val="24"/>
  </w:num>
  <w:num w:numId="14">
    <w:abstractNumId w:val="11"/>
  </w:num>
  <w:num w:numId="15">
    <w:abstractNumId w:val="10"/>
  </w:num>
  <w:num w:numId="16">
    <w:abstractNumId w:val="9"/>
  </w:num>
  <w:num w:numId="17">
    <w:abstractNumId w:val="6"/>
  </w:num>
  <w:num w:numId="18">
    <w:abstractNumId w:val="22"/>
  </w:num>
  <w:num w:numId="19">
    <w:abstractNumId w:val="13"/>
  </w:num>
  <w:num w:numId="20">
    <w:abstractNumId w:val="30"/>
  </w:num>
  <w:num w:numId="21">
    <w:abstractNumId w:val="0"/>
  </w:num>
  <w:num w:numId="22">
    <w:abstractNumId w:val="27"/>
  </w:num>
  <w:num w:numId="23">
    <w:abstractNumId w:val="28"/>
  </w:num>
  <w:num w:numId="24">
    <w:abstractNumId w:val="25"/>
  </w:num>
  <w:num w:numId="25">
    <w:abstractNumId w:val="21"/>
  </w:num>
  <w:num w:numId="26">
    <w:abstractNumId w:val="16"/>
  </w:num>
  <w:num w:numId="27">
    <w:abstractNumId w:val="34"/>
  </w:num>
  <w:num w:numId="28">
    <w:abstractNumId w:val="17"/>
  </w:num>
  <w:num w:numId="29">
    <w:abstractNumId w:val="7"/>
  </w:num>
  <w:num w:numId="30">
    <w:abstractNumId w:val="14"/>
  </w:num>
  <w:num w:numId="31">
    <w:abstractNumId w:val="26"/>
  </w:num>
  <w:num w:numId="32">
    <w:abstractNumId w:val="18"/>
  </w:num>
  <w:num w:numId="33">
    <w:abstractNumId w:val="20"/>
  </w:num>
  <w:num w:numId="34">
    <w:abstractNumId w:val="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85"/>
    <w:rsid w:val="0000066F"/>
    <w:rsid w:val="0003324E"/>
    <w:rsid w:val="00034D98"/>
    <w:rsid w:val="00044602"/>
    <w:rsid w:val="000471FC"/>
    <w:rsid w:val="0005454F"/>
    <w:rsid w:val="00056F8D"/>
    <w:rsid w:val="000647DC"/>
    <w:rsid w:val="00072175"/>
    <w:rsid w:val="0008697B"/>
    <w:rsid w:val="000C0D96"/>
    <w:rsid w:val="000D113B"/>
    <w:rsid w:val="000D1B07"/>
    <w:rsid w:val="000E246E"/>
    <w:rsid w:val="000F2F98"/>
    <w:rsid w:val="00105507"/>
    <w:rsid w:val="001207EF"/>
    <w:rsid w:val="0014350F"/>
    <w:rsid w:val="001573D6"/>
    <w:rsid w:val="00160D0B"/>
    <w:rsid w:val="00173E80"/>
    <w:rsid w:val="00174760"/>
    <w:rsid w:val="00174C3E"/>
    <w:rsid w:val="001817B4"/>
    <w:rsid w:val="00181933"/>
    <w:rsid w:val="00185043"/>
    <w:rsid w:val="00185D49"/>
    <w:rsid w:val="001A2DAC"/>
    <w:rsid w:val="001B117A"/>
    <w:rsid w:val="001C68AF"/>
    <w:rsid w:val="001D04E8"/>
    <w:rsid w:val="001F6882"/>
    <w:rsid w:val="002026B9"/>
    <w:rsid w:val="00202BFD"/>
    <w:rsid w:val="0022163B"/>
    <w:rsid w:val="0022584E"/>
    <w:rsid w:val="00244A09"/>
    <w:rsid w:val="002529EA"/>
    <w:rsid w:val="002651E5"/>
    <w:rsid w:val="00281AA8"/>
    <w:rsid w:val="002919FD"/>
    <w:rsid w:val="00295399"/>
    <w:rsid w:val="002B0D65"/>
    <w:rsid w:val="002B60B5"/>
    <w:rsid w:val="003072A8"/>
    <w:rsid w:val="0033711D"/>
    <w:rsid w:val="003520C4"/>
    <w:rsid w:val="003760EC"/>
    <w:rsid w:val="003844F2"/>
    <w:rsid w:val="00393B55"/>
    <w:rsid w:val="003C7D10"/>
    <w:rsid w:val="003D442F"/>
    <w:rsid w:val="0040708C"/>
    <w:rsid w:val="00407688"/>
    <w:rsid w:val="0043258A"/>
    <w:rsid w:val="00443F6B"/>
    <w:rsid w:val="00460CAF"/>
    <w:rsid w:val="00464B1F"/>
    <w:rsid w:val="004B165B"/>
    <w:rsid w:val="004B23F7"/>
    <w:rsid w:val="004B5FB6"/>
    <w:rsid w:val="004B6597"/>
    <w:rsid w:val="004E40B5"/>
    <w:rsid w:val="004E6C46"/>
    <w:rsid w:val="0050520E"/>
    <w:rsid w:val="00515023"/>
    <w:rsid w:val="00590B17"/>
    <w:rsid w:val="00597696"/>
    <w:rsid w:val="005B3A3B"/>
    <w:rsid w:val="005C0AA0"/>
    <w:rsid w:val="005C1A5C"/>
    <w:rsid w:val="005C3637"/>
    <w:rsid w:val="005D77AC"/>
    <w:rsid w:val="005F436C"/>
    <w:rsid w:val="0060797F"/>
    <w:rsid w:val="006173F4"/>
    <w:rsid w:val="00660EB2"/>
    <w:rsid w:val="00661554"/>
    <w:rsid w:val="00691F9D"/>
    <w:rsid w:val="006A7A37"/>
    <w:rsid w:val="006D1C1E"/>
    <w:rsid w:val="00723FEA"/>
    <w:rsid w:val="00725227"/>
    <w:rsid w:val="00730D61"/>
    <w:rsid w:val="00741BFB"/>
    <w:rsid w:val="00745D9A"/>
    <w:rsid w:val="00775681"/>
    <w:rsid w:val="00784400"/>
    <w:rsid w:val="00790A96"/>
    <w:rsid w:val="007A1B69"/>
    <w:rsid w:val="007C767F"/>
    <w:rsid w:val="007C7A22"/>
    <w:rsid w:val="007D1BF2"/>
    <w:rsid w:val="007D3ADC"/>
    <w:rsid w:val="007F4E97"/>
    <w:rsid w:val="008038FD"/>
    <w:rsid w:val="00840D86"/>
    <w:rsid w:val="0084249C"/>
    <w:rsid w:val="008432C5"/>
    <w:rsid w:val="00851A71"/>
    <w:rsid w:val="00857D73"/>
    <w:rsid w:val="008643BA"/>
    <w:rsid w:val="0088114B"/>
    <w:rsid w:val="00890A6A"/>
    <w:rsid w:val="008A0F04"/>
    <w:rsid w:val="008A1601"/>
    <w:rsid w:val="008E625B"/>
    <w:rsid w:val="009174A0"/>
    <w:rsid w:val="009652E9"/>
    <w:rsid w:val="009725BE"/>
    <w:rsid w:val="00984C99"/>
    <w:rsid w:val="009A2D4C"/>
    <w:rsid w:val="009C1ACD"/>
    <w:rsid w:val="009D7AC1"/>
    <w:rsid w:val="009E3C0E"/>
    <w:rsid w:val="00A31838"/>
    <w:rsid w:val="00A31A7D"/>
    <w:rsid w:val="00A4154F"/>
    <w:rsid w:val="00A55BC6"/>
    <w:rsid w:val="00A74D23"/>
    <w:rsid w:val="00AB2F46"/>
    <w:rsid w:val="00AB6591"/>
    <w:rsid w:val="00AC7696"/>
    <w:rsid w:val="00AF4A9C"/>
    <w:rsid w:val="00AF64CA"/>
    <w:rsid w:val="00B05B12"/>
    <w:rsid w:val="00B0691D"/>
    <w:rsid w:val="00B37BBC"/>
    <w:rsid w:val="00B41977"/>
    <w:rsid w:val="00B66BC8"/>
    <w:rsid w:val="00B71EAB"/>
    <w:rsid w:val="00B90EEB"/>
    <w:rsid w:val="00B91376"/>
    <w:rsid w:val="00BD1D98"/>
    <w:rsid w:val="00BF6EB1"/>
    <w:rsid w:val="00C05BBB"/>
    <w:rsid w:val="00C16D3A"/>
    <w:rsid w:val="00C42D6B"/>
    <w:rsid w:val="00C526BE"/>
    <w:rsid w:val="00C57470"/>
    <w:rsid w:val="00C85149"/>
    <w:rsid w:val="00C906C7"/>
    <w:rsid w:val="00C91839"/>
    <w:rsid w:val="00CA3F25"/>
    <w:rsid w:val="00CB6F08"/>
    <w:rsid w:val="00CC0619"/>
    <w:rsid w:val="00CC175F"/>
    <w:rsid w:val="00CD2AD6"/>
    <w:rsid w:val="00CF5DD1"/>
    <w:rsid w:val="00D26FAA"/>
    <w:rsid w:val="00D50924"/>
    <w:rsid w:val="00D56900"/>
    <w:rsid w:val="00D5723E"/>
    <w:rsid w:val="00D6221C"/>
    <w:rsid w:val="00D62775"/>
    <w:rsid w:val="00D819EC"/>
    <w:rsid w:val="00D93F06"/>
    <w:rsid w:val="00D95D04"/>
    <w:rsid w:val="00DB2929"/>
    <w:rsid w:val="00DB66D2"/>
    <w:rsid w:val="00DC6934"/>
    <w:rsid w:val="00DD6CDA"/>
    <w:rsid w:val="00DF5351"/>
    <w:rsid w:val="00DF5B11"/>
    <w:rsid w:val="00E25413"/>
    <w:rsid w:val="00E309B8"/>
    <w:rsid w:val="00E470C4"/>
    <w:rsid w:val="00E77846"/>
    <w:rsid w:val="00E90849"/>
    <w:rsid w:val="00EA1AD2"/>
    <w:rsid w:val="00EB1FB0"/>
    <w:rsid w:val="00EC3FF0"/>
    <w:rsid w:val="00EE429C"/>
    <w:rsid w:val="00EE4983"/>
    <w:rsid w:val="00EF1A9E"/>
    <w:rsid w:val="00EF424C"/>
    <w:rsid w:val="00F1299E"/>
    <w:rsid w:val="00F379A1"/>
    <w:rsid w:val="00F53F34"/>
    <w:rsid w:val="00F54E35"/>
    <w:rsid w:val="00F66333"/>
    <w:rsid w:val="00F66C81"/>
    <w:rsid w:val="00F90C85"/>
    <w:rsid w:val="00F913B9"/>
    <w:rsid w:val="00F95703"/>
    <w:rsid w:val="00FB2AD6"/>
    <w:rsid w:val="00FC6A7E"/>
    <w:rsid w:val="00FE6102"/>
    <w:rsid w:val="00FE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0C85"/>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next w:val="Normal"/>
    <w:link w:val="Heading1Char"/>
    <w:uiPriority w:val="9"/>
    <w:unhideWhenUsed/>
    <w:qFormat/>
    <w:rsid w:val="00174C3E"/>
    <w:pPr>
      <w:keepNext/>
      <w:keepLines/>
      <w:spacing w:after="13" w:line="248" w:lineRule="auto"/>
      <w:ind w:left="-129" w:hanging="10"/>
      <w:jc w:val="center"/>
      <w:outlineLvl w:val="0"/>
    </w:pPr>
    <w:rPr>
      <w:rFonts w:ascii="Times New Roman" w:eastAsia="Times New Roman" w:hAnsi="Times New Roman" w:cs="Times New Roman"/>
      <w:b/>
      <w:color w:val="000000"/>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90C85"/>
    <w:rPr>
      <w:rFonts w:ascii="Times New Roman" w:eastAsia="Times New Roman" w:hAnsi="Times New Roman" w:cs="Times New Roman"/>
      <w:shd w:val="clear" w:color="auto" w:fill="FFFFFF"/>
    </w:rPr>
  </w:style>
  <w:style w:type="character" w:customStyle="1" w:styleId="BodyTextChar">
    <w:name w:val="Body Text Char"/>
    <w:basedOn w:val="DefaultParagraphFont"/>
    <w:link w:val="BodyText"/>
    <w:rsid w:val="00F90C85"/>
    <w:rPr>
      <w:rFonts w:ascii="Times New Roman" w:eastAsia="Times New Roman" w:hAnsi="Times New Roman" w:cs="Times New Roman"/>
      <w:sz w:val="28"/>
      <w:szCs w:val="28"/>
      <w:shd w:val="clear" w:color="auto" w:fill="FFFFFF"/>
    </w:rPr>
  </w:style>
  <w:style w:type="character" w:customStyle="1" w:styleId="Picturecaption">
    <w:name w:val="Picture caption_"/>
    <w:basedOn w:val="DefaultParagraphFont"/>
    <w:link w:val="Picturecaption0"/>
    <w:rsid w:val="00F90C85"/>
    <w:rPr>
      <w:rFonts w:ascii="Times New Roman" w:eastAsia="Times New Roman" w:hAnsi="Times New Roman" w:cs="Times New Roman"/>
      <w:b/>
      <w:bCs/>
      <w:sz w:val="28"/>
      <w:szCs w:val="28"/>
      <w:shd w:val="clear" w:color="auto" w:fill="FFFFFF"/>
    </w:rPr>
  </w:style>
  <w:style w:type="character" w:customStyle="1" w:styleId="Other">
    <w:name w:val="Other_"/>
    <w:basedOn w:val="DefaultParagraphFont"/>
    <w:link w:val="Other0"/>
    <w:rsid w:val="00F90C85"/>
    <w:rPr>
      <w:rFonts w:ascii="Times New Roman" w:eastAsia="Times New Roman" w:hAnsi="Times New Roman" w:cs="Times New Roman"/>
      <w:sz w:val="28"/>
      <w:szCs w:val="28"/>
      <w:shd w:val="clear" w:color="auto" w:fill="FFFFFF"/>
    </w:rPr>
  </w:style>
  <w:style w:type="character" w:customStyle="1" w:styleId="Headerorfooter2">
    <w:name w:val="Header or footer (2)_"/>
    <w:basedOn w:val="DefaultParagraphFont"/>
    <w:link w:val="Headerorfooter20"/>
    <w:rsid w:val="00F90C85"/>
    <w:rPr>
      <w:rFonts w:ascii="Times New Roman" w:eastAsia="Times New Roman" w:hAnsi="Times New Roman" w:cs="Times New Roman"/>
      <w:sz w:val="20"/>
      <w:szCs w:val="20"/>
      <w:shd w:val="clear" w:color="auto" w:fill="FFFFFF"/>
      <w:lang w:bidi="en-US"/>
    </w:rPr>
  </w:style>
  <w:style w:type="character" w:customStyle="1" w:styleId="Heading10">
    <w:name w:val="Heading #1_"/>
    <w:basedOn w:val="DefaultParagraphFont"/>
    <w:link w:val="Heading11"/>
    <w:rsid w:val="00F90C85"/>
    <w:rPr>
      <w:rFonts w:ascii="Times New Roman" w:eastAsia="Times New Roman" w:hAnsi="Times New Roman" w:cs="Times New Roman"/>
      <w:i/>
      <w:iCs/>
      <w:sz w:val="26"/>
      <w:szCs w:val="26"/>
      <w:shd w:val="clear" w:color="auto" w:fill="FFFFFF"/>
    </w:rPr>
  </w:style>
  <w:style w:type="paragraph" w:customStyle="1" w:styleId="Bodytext20">
    <w:name w:val="Body text (2)"/>
    <w:basedOn w:val="Normal"/>
    <w:link w:val="Bodytext2"/>
    <w:rsid w:val="00F90C85"/>
    <w:pPr>
      <w:shd w:val="clear" w:color="auto" w:fill="FFFFFF"/>
    </w:pPr>
    <w:rPr>
      <w:rFonts w:ascii="Times New Roman" w:eastAsia="Times New Roman" w:hAnsi="Times New Roman" w:cs="Times New Roman"/>
      <w:color w:val="auto"/>
      <w:sz w:val="22"/>
      <w:szCs w:val="22"/>
      <w:lang w:val="en-US" w:eastAsia="en-US" w:bidi="ar-SA"/>
    </w:rPr>
  </w:style>
  <w:style w:type="paragraph" w:styleId="BodyText">
    <w:name w:val="Body Text"/>
    <w:basedOn w:val="Normal"/>
    <w:link w:val="BodyTextChar"/>
    <w:qFormat/>
    <w:rsid w:val="00F90C85"/>
    <w:pPr>
      <w:shd w:val="clear" w:color="auto" w:fill="FFFFFF"/>
      <w:spacing w:after="100"/>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F90C85"/>
    <w:rPr>
      <w:rFonts w:ascii="Courier New" w:eastAsia="Courier New" w:hAnsi="Courier New" w:cs="Courier New"/>
      <w:color w:val="000000"/>
      <w:sz w:val="24"/>
      <w:szCs w:val="24"/>
      <w:lang w:val="vi-VN" w:eastAsia="vi-VN" w:bidi="vi-VN"/>
    </w:rPr>
  </w:style>
  <w:style w:type="paragraph" w:customStyle="1" w:styleId="Picturecaption0">
    <w:name w:val="Picture caption"/>
    <w:basedOn w:val="Normal"/>
    <w:link w:val="Picturecaption"/>
    <w:rsid w:val="00F90C85"/>
    <w:pPr>
      <w:shd w:val="clear" w:color="auto" w:fill="FFFFFF"/>
    </w:pPr>
    <w:rPr>
      <w:rFonts w:ascii="Times New Roman" w:eastAsia="Times New Roman" w:hAnsi="Times New Roman" w:cs="Times New Roman"/>
      <w:b/>
      <w:bCs/>
      <w:color w:val="auto"/>
      <w:sz w:val="28"/>
      <w:szCs w:val="28"/>
      <w:lang w:val="en-US" w:eastAsia="en-US" w:bidi="ar-SA"/>
    </w:rPr>
  </w:style>
  <w:style w:type="paragraph" w:customStyle="1" w:styleId="Other0">
    <w:name w:val="Other"/>
    <w:basedOn w:val="Normal"/>
    <w:link w:val="Other"/>
    <w:rsid w:val="00F90C85"/>
    <w:pPr>
      <w:shd w:val="clear" w:color="auto" w:fill="FFFFFF"/>
      <w:spacing w:after="100"/>
      <w:ind w:firstLine="400"/>
    </w:pPr>
    <w:rPr>
      <w:rFonts w:ascii="Times New Roman" w:eastAsia="Times New Roman" w:hAnsi="Times New Roman" w:cs="Times New Roman"/>
      <w:color w:val="auto"/>
      <w:sz w:val="28"/>
      <w:szCs w:val="28"/>
      <w:lang w:val="en-US" w:eastAsia="en-US" w:bidi="ar-SA"/>
    </w:rPr>
  </w:style>
  <w:style w:type="paragraph" w:customStyle="1" w:styleId="Headerorfooter20">
    <w:name w:val="Header or footer (2)"/>
    <w:basedOn w:val="Normal"/>
    <w:link w:val="Headerorfooter2"/>
    <w:rsid w:val="00F90C85"/>
    <w:pPr>
      <w:shd w:val="clear" w:color="auto" w:fill="FFFFFF"/>
    </w:pPr>
    <w:rPr>
      <w:rFonts w:ascii="Times New Roman" w:eastAsia="Times New Roman" w:hAnsi="Times New Roman" w:cs="Times New Roman"/>
      <w:color w:val="auto"/>
      <w:sz w:val="20"/>
      <w:szCs w:val="20"/>
      <w:lang w:val="en-US" w:eastAsia="en-US" w:bidi="en-US"/>
    </w:rPr>
  </w:style>
  <w:style w:type="paragraph" w:customStyle="1" w:styleId="Heading11">
    <w:name w:val="Heading #1"/>
    <w:basedOn w:val="Normal"/>
    <w:link w:val="Heading10"/>
    <w:rsid w:val="00F90C85"/>
    <w:pPr>
      <w:shd w:val="clear" w:color="auto" w:fill="FFFFFF"/>
      <w:spacing w:after="560"/>
      <w:jc w:val="center"/>
      <w:outlineLvl w:val="0"/>
    </w:pPr>
    <w:rPr>
      <w:rFonts w:ascii="Times New Roman" w:eastAsia="Times New Roman" w:hAnsi="Times New Roman" w:cs="Times New Roman"/>
      <w:i/>
      <w:iCs/>
      <w:color w:val="auto"/>
      <w:sz w:val="26"/>
      <w:szCs w:val="26"/>
      <w:lang w:val="en-US" w:eastAsia="en-US" w:bidi="ar-SA"/>
    </w:rPr>
  </w:style>
  <w:style w:type="character" w:customStyle="1" w:styleId="Heading1Char">
    <w:name w:val="Heading 1 Char"/>
    <w:basedOn w:val="DefaultParagraphFont"/>
    <w:link w:val="Heading1"/>
    <w:uiPriority w:val="9"/>
    <w:rsid w:val="00174C3E"/>
    <w:rPr>
      <w:rFonts w:ascii="Times New Roman" w:eastAsia="Times New Roman" w:hAnsi="Times New Roman" w:cs="Times New Roman"/>
      <w:b/>
      <w:color w:val="000000"/>
      <w:sz w:val="28"/>
      <w:lang w:eastAsia="ja-JP"/>
    </w:rPr>
  </w:style>
  <w:style w:type="table" w:styleId="TableGrid">
    <w:name w:val="Table Grid"/>
    <w:basedOn w:val="TableNormal"/>
    <w:uiPriority w:val="39"/>
    <w:qFormat/>
    <w:rsid w:val="00174C3E"/>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4E8"/>
    <w:pPr>
      <w:ind w:left="720"/>
      <w:contextualSpacing/>
    </w:pPr>
  </w:style>
  <w:style w:type="paragraph" w:styleId="NormalWeb">
    <w:name w:val="Normal (Web)"/>
    <w:basedOn w:val="Normal"/>
    <w:uiPriority w:val="99"/>
    <w:unhideWhenUsed/>
    <w:rsid w:val="001F688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84249C"/>
    <w:rPr>
      <w:color w:val="0000FF"/>
      <w:u w:val="single"/>
    </w:rPr>
  </w:style>
  <w:style w:type="paragraph" w:styleId="Header">
    <w:name w:val="header"/>
    <w:basedOn w:val="Normal"/>
    <w:link w:val="HeaderChar"/>
    <w:uiPriority w:val="99"/>
    <w:unhideWhenUsed/>
    <w:rsid w:val="002529EA"/>
    <w:pPr>
      <w:tabs>
        <w:tab w:val="center" w:pos="4680"/>
        <w:tab w:val="right" w:pos="9360"/>
      </w:tabs>
    </w:pPr>
  </w:style>
  <w:style w:type="character" w:customStyle="1" w:styleId="HeaderChar">
    <w:name w:val="Header Char"/>
    <w:basedOn w:val="DefaultParagraphFont"/>
    <w:link w:val="Header"/>
    <w:uiPriority w:val="99"/>
    <w:rsid w:val="002529EA"/>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529EA"/>
    <w:pPr>
      <w:tabs>
        <w:tab w:val="center" w:pos="4680"/>
        <w:tab w:val="right" w:pos="9360"/>
      </w:tabs>
    </w:pPr>
  </w:style>
  <w:style w:type="character" w:customStyle="1" w:styleId="FooterChar">
    <w:name w:val="Footer Char"/>
    <w:basedOn w:val="DefaultParagraphFont"/>
    <w:link w:val="Footer"/>
    <w:uiPriority w:val="99"/>
    <w:rsid w:val="002529EA"/>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0C85"/>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next w:val="Normal"/>
    <w:link w:val="Heading1Char"/>
    <w:uiPriority w:val="9"/>
    <w:unhideWhenUsed/>
    <w:qFormat/>
    <w:rsid w:val="00174C3E"/>
    <w:pPr>
      <w:keepNext/>
      <w:keepLines/>
      <w:spacing w:after="13" w:line="248" w:lineRule="auto"/>
      <w:ind w:left="-129" w:hanging="10"/>
      <w:jc w:val="center"/>
      <w:outlineLvl w:val="0"/>
    </w:pPr>
    <w:rPr>
      <w:rFonts w:ascii="Times New Roman" w:eastAsia="Times New Roman" w:hAnsi="Times New Roman" w:cs="Times New Roman"/>
      <w:b/>
      <w:color w:val="000000"/>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90C85"/>
    <w:rPr>
      <w:rFonts w:ascii="Times New Roman" w:eastAsia="Times New Roman" w:hAnsi="Times New Roman" w:cs="Times New Roman"/>
      <w:shd w:val="clear" w:color="auto" w:fill="FFFFFF"/>
    </w:rPr>
  </w:style>
  <w:style w:type="character" w:customStyle="1" w:styleId="BodyTextChar">
    <w:name w:val="Body Text Char"/>
    <w:basedOn w:val="DefaultParagraphFont"/>
    <w:link w:val="BodyText"/>
    <w:rsid w:val="00F90C85"/>
    <w:rPr>
      <w:rFonts w:ascii="Times New Roman" w:eastAsia="Times New Roman" w:hAnsi="Times New Roman" w:cs="Times New Roman"/>
      <w:sz w:val="28"/>
      <w:szCs w:val="28"/>
      <w:shd w:val="clear" w:color="auto" w:fill="FFFFFF"/>
    </w:rPr>
  </w:style>
  <w:style w:type="character" w:customStyle="1" w:styleId="Picturecaption">
    <w:name w:val="Picture caption_"/>
    <w:basedOn w:val="DefaultParagraphFont"/>
    <w:link w:val="Picturecaption0"/>
    <w:rsid w:val="00F90C85"/>
    <w:rPr>
      <w:rFonts w:ascii="Times New Roman" w:eastAsia="Times New Roman" w:hAnsi="Times New Roman" w:cs="Times New Roman"/>
      <w:b/>
      <w:bCs/>
      <w:sz w:val="28"/>
      <w:szCs w:val="28"/>
      <w:shd w:val="clear" w:color="auto" w:fill="FFFFFF"/>
    </w:rPr>
  </w:style>
  <w:style w:type="character" w:customStyle="1" w:styleId="Other">
    <w:name w:val="Other_"/>
    <w:basedOn w:val="DefaultParagraphFont"/>
    <w:link w:val="Other0"/>
    <w:rsid w:val="00F90C85"/>
    <w:rPr>
      <w:rFonts w:ascii="Times New Roman" w:eastAsia="Times New Roman" w:hAnsi="Times New Roman" w:cs="Times New Roman"/>
      <w:sz w:val="28"/>
      <w:szCs w:val="28"/>
      <w:shd w:val="clear" w:color="auto" w:fill="FFFFFF"/>
    </w:rPr>
  </w:style>
  <w:style w:type="character" w:customStyle="1" w:styleId="Headerorfooter2">
    <w:name w:val="Header or footer (2)_"/>
    <w:basedOn w:val="DefaultParagraphFont"/>
    <w:link w:val="Headerorfooter20"/>
    <w:rsid w:val="00F90C85"/>
    <w:rPr>
      <w:rFonts w:ascii="Times New Roman" w:eastAsia="Times New Roman" w:hAnsi="Times New Roman" w:cs="Times New Roman"/>
      <w:sz w:val="20"/>
      <w:szCs w:val="20"/>
      <w:shd w:val="clear" w:color="auto" w:fill="FFFFFF"/>
      <w:lang w:bidi="en-US"/>
    </w:rPr>
  </w:style>
  <w:style w:type="character" w:customStyle="1" w:styleId="Heading10">
    <w:name w:val="Heading #1_"/>
    <w:basedOn w:val="DefaultParagraphFont"/>
    <w:link w:val="Heading11"/>
    <w:rsid w:val="00F90C85"/>
    <w:rPr>
      <w:rFonts w:ascii="Times New Roman" w:eastAsia="Times New Roman" w:hAnsi="Times New Roman" w:cs="Times New Roman"/>
      <w:i/>
      <w:iCs/>
      <w:sz w:val="26"/>
      <w:szCs w:val="26"/>
      <w:shd w:val="clear" w:color="auto" w:fill="FFFFFF"/>
    </w:rPr>
  </w:style>
  <w:style w:type="paragraph" w:customStyle="1" w:styleId="Bodytext20">
    <w:name w:val="Body text (2)"/>
    <w:basedOn w:val="Normal"/>
    <w:link w:val="Bodytext2"/>
    <w:rsid w:val="00F90C85"/>
    <w:pPr>
      <w:shd w:val="clear" w:color="auto" w:fill="FFFFFF"/>
    </w:pPr>
    <w:rPr>
      <w:rFonts w:ascii="Times New Roman" w:eastAsia="Times New Roman" w:hAnsi="Times New Roman" w:cs="Times New Roman"/>
      <w:color w:val="auto"/>
      <w:sz w:val="22"/>
      <w:szCs w:val="22"/>
      <w:lang w:val="en-US" w:eastAsia="en-US" w:bidi="ar-SA"/>
    </w:rPr>
  </w:style>
  <w:style w:type="paragraph" w:styleId="BodyText">
    <w:name w:val="Body Text"/>
    <w:basedOn w:val="Normal"/>
    <w:link w:val="BodyTextChar"/>
    <w:qFormat/>
    <w:rsid w:val="00F90C85"/>
    <w:pPr>
      <w:shd w:val="clear" w:color="auto" w:fill="FFFFFF"/>
      <w:spacing w:after="100"/>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F90C85"/>
    <w:rPr>
      <w:rFonts w:ascii="Courier New" w:eastAsia="Courier New" w:hAnsi="Courier New" w:cs="Courier New"/>
      <w:color w:val="000000"/>
      <w:sz w:val="24"/>
      <w:szCs w:val="24"/>
      <w:lang w:val="vi-VN" w:eastAsia="vi-VN" w:bidi="vi-VN"/>
    </w:rPr>
  </w:style>
  <w:style w:type="paragraph" w:customStyle="1" w:styleId="Picturecaption0">
    <w:name w:val="Picture caption"/>
    <w:basedOn w:val="Normal"/>
    <w:link w:val="Picturecaption"/>
    <w:rsid w:val="00F90C85"/>
    <w:pPr>
      <w:shd w:val="clear" w:color="auto" w:fill="FFFFFF"/>
    </w:pPr>
    <w:rPr>
      <w:rFonts w:ascii="Times New Roman" w:eastAsia="Times New Roman" w:hAnsi="Times New Roman" w:cs="Times New Roman"/>
      <w:b/>
      <w:bCs/>
      <w:color w:val="auto"/>
      <w:sz w:val="28"/>
      <w:szCs w:val="28"/>
      <w:lang w:val="en-US" w:eastAsia="en-US" w:bidi="ar-SA"/>
    </w:rPr>
  </w:style>
  <w:style w:type="paragraph" w:customStyle="1" w:styleId="Other0">
    <w:name w:val="Other"/>
    <w:basedOn w:val="Normal"/>
    <w:link w:val="Other"/>
    <w:rsid w:val="00F90C85"/>
    <w:pPr>
      <w:shd w:val="clear" w:color="auto" w:fill="FFFFFF"/>
      <w:spacing w:after="100"/>
      <w:ind w:firstLine="400"/>
    </w:pPr>
    <w:rPr>
      <w:rFonts w:ascii="Times New Roman" w:eastAsia="Times New Roman" w:hAnsi="Times New Roman" w:cs="Times New Roman"/>
      <w:color w:val="auto"/>
      <w:sz w:val="28"/>
      <w:szCs w:val="28"/>
      <w:lang w:val="en-US" w:eastAsia="en-US" w:bidi="ar-SA"/>
    </w:rPr>
  </w:style>
  <w:style w:type="paragraph" w:customStyle="1" w:styleId="Headerorfooter20">
    <w:name w:val="Header or footer (2)"/>
    <w:basedOn w:val="Normal"/>
    <w:link w:val="Headerorfooter2"/>
    <w:rsid w:val="00F90C85"/>
    <w:pPr>
      <w:shd w:val="clear" w:color="auto" w:fill="FFFFFF"/>
    </w:pPr>
    <w:rPr>
      <w:rFonts w:ascii="Times New Roman" w:eastAsia="Times New Roman" w:hAnsi="Times New Roman" w:cs="Times New Roman"/>
      <w:color w:val="auto"/>
      <w:sz w:val="20"/>
      <w:szCs w:val="20"/>
      <w:lang w:val="en-US" w:eastAsia="en-US" w:bidi="en-US"/>
    </w:rPr>
  </w:style>
  <w:style w:type="paragraph" w:customStyle="1" w:styleId="Heading11">
    <w:name w:val="Heading #1"/>
    <w:basedOn w:val="Normal"/>
    <w:link w:val="Heading10"/>
    <w:rsid w:val="00F90C85"/>
    <w:pPr>
      <w:shd w:val="clear" w:color="auto" w:fill="FFFFFF"/>
      <w:spacing w:after="560"/>
      <w:jc w:val="center"/>
      <w:outlineLvl w:val="0"/>
    </w:pPr>
    <w:rPr>
      <w:rFonts w:ascii="Times New Roman" w:eastAsia="Times New Roman" w:hAnsi="Times New Roman" w:cs="Times New Roman"/>
      <w:i/>
      <w:iCs/>
      <w:color w:val="auto"/>
      <w:sz w:val="26"/>
      <w:szCs w:val="26"/>
      <w:lang w:val="en-US" w:eastAsia="en-US" w:bidi="ar-SA"/>
    </w:rPr>
  </w:style>
  <w:style w:type="character" w:customStyle="1" w:styleId="Heading1Char">
    <w:name w:val="Heading 1 Char"/>
    <w:basedOn w:val="DefaultParagraphFont"/>
    <w:link w:val="Heading1"/>
    <w:uiPriority w:val="9"/>
    <w:rsid w:val="00174C3E"/>
    <w:rPr>
      <w:rFonts w:ascii="Times New Roman" w:eastAsia="Times New Roman" w:hAnsi="Times New Roman" w:cs="Times New Roman"/>
      <w:b/>
      <w:color w:val="000000"/>
      <w:sz w:val="28"/>
      <w:lang w:eastAsia="ja-JP"/>
    </w:rPr>
  </w:style>
  <w:style w:type="table" w:styleId="TableGrid">
    <w:name w:val="Table Grid"/>
    <w:basedOn w:val="TableNormal"/>
    <w:uiPriority w:val="39"/>
    <w:qFormat/>
    <w:rsid w:val="00174C3E"/>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4E8"/>
    <w:pPr>
      <w:ind w:left="720"/>
      <w:contextualSpacing/>
    </w:pPr>
  </w:style>
  <w:style w:type="paragraph" w:styleId="NormalWeb">
    <w:name w:val="Normal (Web)"/>
    <w:basedOn w:val="Normal"/>
    <w:uiPriority w:val="99"/>
    <w:unhideWhenUsed/>
    <w:rsid w:val="001F688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84249C"/>
    <w:rPr>
      <w:color w:val="0000FF"/>
      <w:u w:val="single"/>
    </w:rPr>
  </w:style>
  <w:style w:type="paragraph" w:styleId="Header">
    <w:name w:val="header"/>
    <w:basedOn w:val="Normal"/>
    <w:link w:val="HeaderChar"/>
    <w:uiPriority w:val="99"/>
    <w:unhideWhenUsed/>
    <w:rsid w:val="002529EA"/>
    <w:pPr>
      <w:tabs>
        <w:tab w:val="center" w:pos="4680"/>
        <w:tab w:val="right" w:pos="9360"/>
      </w:tabs>
    </w:pPr>
  </w:style>
  <w:style w:type="character" w:customStyle="1" w:styleId="HeaderChar">
    <w:name w:val="Header Char"/>
    <w:basedOn w:val="DefaultParagraphFont"/>
    <w:link w:val="Header"/>
    <w:uiPriority w:val="99"/>
    <w:rsid w:val="002529EA"/>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529EA"/>
    <w:pPr>
      <w:tabs>
        <w:tab w:val="center" w:pos="4680"/>
        <w:tab w:val="right" w:pos="9360"/>
      </w:tabs>
    </w:pPr>
  </w:style>
  <w:style w:type="character" w:customStyle="1" w:styleId="FooterChar">
    <w:name w:val="Footer Char"/>
    <w:basedOn w:val="DefaultParagraphFont"/>
    <w:link w:val="Footer"/>
    <w:uiPriority w:val="99"/>
    <w:rsid w:val="002529EA"/>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1733">
      <w:bodyDiv w:val="1"/>
      <w:marLeft w:val="0"/>
      <w:marRight w:val="0"/>
      <w:marTop w:val="0"/>
      <w:marBottom w:val="0"/>
      <w:divBdr>
        <w:top w:val="none" w:sz="0" w:space="0" w:color="auto"/>
        <w:left w:val="none" w:sz="0" w:space="0" w:color="auto"/>
        <w:bottom w:val="none" w:sz="0" w:space="0" w:color="auto"/>
        <w:right w:val="none" w:sz="0" w:space="0" w:color="auto"/>
      </w:divBdr>
    </w:div>
    <w:div w:id="2138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nguyen-moi-truong/nghi-dinh-40-2019-nd-cp-huong-dan-luat-bao-ve-moi-truong-41390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D046-5DA5-4CA4-B998-93FECB0A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11</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Bich Thao</dc:creator>
  <cp:keywords/>
  <dc:description/>
  <cp:lastModifiedBy>Le Thi Bich Thao</cp:lastModifiedBy>
  <cp:revision>3</cp:revision>
  <dcterms:created xsi:type="dcterms:W3CDTF">2023-01-27T08:42:00Z</dcterms:created>
  <dcterms:modified xsi:type="dcterms:W3CDTF">2023-02-27T02:15:00Z</dcterms:modified>
</cp:coreProperties>
</file>